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E7E" w:rsidRPr="0088468E" w:rsidRDefault="00D10510">
      <w:pPr>
        <w:jc w:val="center"/>
        <w:rPr>
          <w:rFonts w:ascii="宋体" w:hAnsi="宋体"/>
          <w:b/>
          <w:color w:val="000000"/>
          <w:sz w:val="32"/>
          <w:szCs w:val="32"/>
        </w:rPr>
      </w:pPr>
      <w:r w:rsidRPr="0088468E">
        <w:rPr>
          <w:rFonts w:ascii="宋体" w:hAnsi="宋体" w:hint="eastAsia"/>
          <w:b/>
          <w:color w:val="000000"/>
          <w:sz w:val="32"/>
          <w:szCs w:val="32"/>
        </w:rPr>
        <w:t>万方智搜简介</w:t>
      </w:r>
    </w:p>
    <w:p w:rsidR="00F84E7E" w:rsidRDefault="00F84E7E">
      <w:pPr>
        <w:jc w:val="center"/>
        <w:rPr>
          <w:rFonts w:ascii="宋体" w:hAnsi="宋体"/>
          <w:b/>
          <w:bCs/>
          <w:color w:val="000000"/>
          <w:sz w:val="44"/>
        </w:rPr>
      </w:pPr>
    </w:p>
    <w:p w:rsidR="00F84E7E" w:rsidRDefault="00D10510">
      <w:pPr>
        <w:jc w:val="left"/>
        <w:rPr>
          <w:rFonts w:ascii="宋体" w:hAnsi="宋体" w:cs="宋体"/>
          <w:b/>
          <w:bCs/>
          <w:color w:val="000000"/>
          <w:szCs w:val="21"/>
        </w:rPr>
      </w:pPr>
      <w:r>
        <w:rPr>
          <w:rFonts w:ascii="宋体" w:hAnsi="宋体" w:cs="宋体" w:hint="eastAsia"/>
          <w:b/>
          <w:bCs/>
          <w:color w:val="000000"/>
          <w:szCs w:val="21"/>
        </w:rPr>
        <w:t xml:space="preserve">一、资源概况 </w:t>
      </w:r>
    </w:p>
    <w:p w:rsidR="00F84E7E" w:rsidRDefault="00D10510">
      <w:pPr>
        <w:jc w:val="left"/>
        <w:rPr>
          <w:rFonts w:ascii="宋体" w:hAnsi="宋体" w:cs="宋体"/>
          <w:color w:val="000000"/>
          <w:szCs w:val="21"/>
        </w:rPr>
      </w:pPr>
      <w:r>
        <w:rPr>
          <w:rFonts w:ascii="宋体" w:hAnsi="宋体" w:cs="宋体" w:hint="eastAsia"/>
          <w:color w:val="000000"/>
          <w:szCs w:val="21"/>
        </w:rPr>
        <w:t xml:space="preserve">万方智搜是全新推出的学术资源发现平台，通过整合数亿条全球优质资源实现海量学术文献的统一发现。通过与NSTL（国家科技图书文献中心）、韩国科学技术信息研究所、牛津大学出版社、剑桥大学出版社等数十家机构、出版社等进行深度合作，集成期刊、学位、会议、科技报告、专利、视频等十余种资源类型，覆盖多语种文献，致力于帮助用户精准发现、获取与沉淀学术精华。 </w:t>
      </w:r>
    </w:p>
    <w:p w:rsidR="00F84E7E" w:rsidRDefault="00F84E7E">
      <w:pPr>
        <w:jc w:val="left"/>
        <w:rPr>
          <w:rFonts w:ascii="宋体" w:hAnsi="宋体" w:cs="宋体"/>
          <w:color w:val="000000"/>
          <w:szCs w:val="21"/>
        </w:rPr>
      </w:pPr>
    </w:p>
    <w:p w:rsidR="00F84E7E" w:rsidRDefault="00D10510">
      <w:pPr>
        <w:jc w:val="left"/>
        <w:rPr>
          <w:rFonts w:ascii="宋体" w:hAnsi="宋体" w:cs="宋体"/>
          <w:b/>
          <w:bCs/>
          <w:color w:val="000000"/>
          <w:szCs w:val="21"/>
        </w:rPr>
      </w:pPr>
      <w:r>
        <w:rPr>
          <w:rFonts w:ascii="宋体" w:hAnsi="宋体" w:cs="宋体" w:hint="eastAsia"/>
          <w:b/>
          <w:bCs/>
          <w:color w:val="000000"/>
          <w:szCs w:val="21"/>
        </w:rPr>
        <w:t xml:space="preserve">二、主要数据库 </w:t>
      </w:r>
    </w:p>
    <w:p w:rsidR="00F84E7E" w:rsidRPr="0088468E" w:rsidRDefault="00D10510">
      <w:pPr>
        <w:jc w:val="left"/>
        <w:rPr>
          <w:rFonts w:ascii="宋体" w:hAnsi="宋体" w:cs="宋体"/>
          <w:b/>
          <w:color w:val="000000"/>
          <w:szCs w:val="21"/>
        </w:rPr>
      </w:pPr>
      <w:r w:rsidRPr="0088468E">
        <w:rPr>
          <w:rFonts w:ascii="宋体" w:hAnsi="宋体" w:cs="宋体" w:hint="eastAsia"/>
          <w:b/>
          <w:color w:val="000000"/>
          <w:szCs w:val="21"/>
        </w:rPr>
        <w:t xml:space="preserve">1. 中国学术期刊数据库 </w:t>
      </w:r>
    </w:p>
    <w:p w:rsidR="00F84E7E" w:rsidRDefault="00D10510">
      <w:pPr>
        <w:jc w:val="left"/>
        <w:rPr>
          <w:rFonts w:ascii="宋体" w:hAnsi="宋体" w:cs="宋体"/>
          <w:color w:val="000000"/>
          <w:szCs w:val="21"/>
        </w:rPr>
      </w:pPr>
      <w:r>
        <w:rPr>
          <w:rFonts w:ascii="宋体" w:hAnsi="宋体" w:cs="宋体" w:hint="eastAsia"/>
          <w:color w:val="000000"/>
          <w:szCs w:val="21"/>
        </w:rPr>
        <w:t xml:space="preserve">中国学术期刊数据库（China Science Periodical Database，CSPD）收录始于1998年，包含8000余种期刊，其中核心期刊3200种，年增300万篇，周更新2次，涵盖自然科学、工程技术、医药卫生、农业科学、哲学政法、社会科学、科教文艺等各个学科，全部拥有正式国内统一刊号（CN号）,免费注册DOI。 </w:t>
      </w:r>
    </w:p>
    <w:p w:rsidR="00F84E7E" w:rsidRPr="0088468E" w:rsidRDefault="00D10510">
      <w:pPr>
        <w:jc w:val="left"/>
        <w:rPr>
          <w:rFonts w:ascii="宋体" w:hAnsi="宋体" w:cs="宋体"/>
          <w:b/>
          <w:color w:val="000000"/>
          <w:szCs w:val="21"/>
        </w:rPr>
      </w:pPr>
      <w:r w:rsidRPr="0088468E">
        <w:rPr>
          <w:rFonts w:ascii="宋体" w:hAnsi="宋体" w:cs="宋体" w:hint="eastAsia"/>
          <w:b/>
          <w:color w:val="000000"/>
          <w:szCs w:val="21"/>
        </w:rPr>
        <w:t xml:space="preserve">2. 中国学位论文全文数据库 </w:t>
      </w:r>
    </w:p>
    <w:p w:rsidR="00F84E7E" w:rsidRDefault="00D10510">
      <w:pPr>
        <w:jc w:val="left"/>
        <w:rPr>
          <w:rFonts w:ascii="宋体" w:hAnsi="宋体" w:cs="宋体"/>
          <w:color w:val="000000"/>
          <w:szCs w:val="21"/>
        </w:rPr>
      </w:pPr>
      <w:r>
        <w:rPr>
          <w:rFonts w:ascii="宋体" w:hAnsi="宋体" w:cs="宋体" w:hint="eastAsia"/>
          <w:color w:val="000000"/>
          <w:szCs w:val="21"/>
        </w:rPr>
        <w:t xml:space="preserve">中国学位论文全文数据库（China Dissertation Database，CDDB）收录始于1980年，年增30万篇，并逐年回溯，与国内900余所高校、科研院所合作，占研究生学位授予单位85%以上，涵盖理学、工业技术、人文科学、社会科学、医药卫生、农业科学、交通运输、航空航天和环境科学等各学科领域，是我国收录数量最多的学位论文全文数据库。 </w:t>
      </w:r>
    </w:p>
    <w:p w:rsidR="00F84E7E" w:rsidRPr="0088468E" w:rsidRDefault="00D10510">
      <w:pPr>
        <w:jc w:val="left"/>
        <w:rPr>
          <w:rFonts w:ascii="宋体" w:hAnsi="宋体" w:cs="宋体"/>
          <w:b/>
          <w:color w:val="000000"/>
          <w:szCs w:val="21"/>
        </w:rPr>
      </w:pPr>
      <w:r w:rsidRPr="0088468E">
        <w:rPr>
          <w:rFonts w:ascii="宋体" w:hAnsi="宋体" w:cs="宋体" w:hint="eastAsia"/>
          <w:b/>
          <w:color w:val="000000"/>
          <w:szCs w:val="21"/>
        </w:rPr>
        <w:t xml:space="preserve">3. 中国学术会议文献数据库 </w:t>
      </w:r>
    </w:p>
    <w:p w:rsidR="00F84E7E" w:rsidRDefault="00D10510">
      <w:pPr>
        <w:jc w:val="left"/>
        <w:rPr>
          <w:rFonts w:ascii="宋体" w:hAnsi="宋体" w:cs="宋体"/>
          <w:color w:val="000000"/>
          <w:szCs w:val="21"/>
        </w:rPr>
      </w:pPr>
      <w:r>
        <w:rPr>
          <w:rFonts w:ascii="宋体" w:hAnsi="宋体" w:cs="宋体" w:hint="eastAsia"/>
          <w:color w:val="000000"/>
          <w:szCs w:val="21"/>
        </w:rPr>
        <w:t xml:space="preserve">中国学术会议文献数据库（China Conference Paper Database，CCPD）收录始于1982年，共计7万多个重要学术会议文集，年收集4000多个重要学术会议，年增20万篇全文，每月更新，国家级学会、协会、部委、高校召开的全国性学术会议为主，国内目前收录会议数量较多、质量较高、学科覆盖较广。 </w:t>
      </w:r>
    </w:p>
    <w:p w:rsidR="00F84E7E" w:rsidRPr="0088468E" w:rsidRDefault="00D10510">
      <w:pPr>
        <w:jc w:val="left"/>
        <w:rPr>
          <w:rFonts w:ascii="宋体" w:hAnsi="宋体" w:cs="宋体"/>
          <w:b/>
          <w:color w:val="000000"/>
          <w:szCs w:val="21"/>
        </w:rPr>
      </w:pPr>
      <w:r w:rsidRPr="0088468E">
        <w:rPr>
          <w:rFonts w:ascii="宋体" w:hAnsi="宋体" w:cs="宋体" w:hint="eastAsia"/>
          <w:b/>
          <w:color w:val="000000"/>
          <w:szCs w:val="21"/>
        </w:rPr>
        <w:t xml:space="preserve">4. 中外专利数据库 </w:t>
      </w:r>
    </w:p>
    <w:p w:rsidR="00F84E7E" w:rsidRDefault="00D10510">
      <w:pPr>
        <w:jc w:val="left"/>
        <w:rPr>
          <w:rFonts w:ascii="宋体" w:hAnsi="宋体" w:cs="宋体"/>
          <w:color w:val="000000"/>
          <w:szCs w:val="21"/>
        </w:rPr>
      </w:pPr>
      <w:r>
        <w:rPr>
          <w:rFonts w:ascii="宋体" w:hAnsi="宋体" w:cs="宋体" w:hint="eastAsia"/>
          <w:color w:val="000000"/>
          <w:szCs w:val="21"/>
        </w:rPr>
        <w:t xml:space="preserve">中外专利数据库（Wanfang Patent Database，WFPD）收录始于1985年，目前共收录中国专利1500万余条，国外专利3700万余条，年增25万条，收录范围涉及11国两组织，其中11国为：中国、美国、澳大利亚、加拿大、瑞士、德国、法国、英国、日本、韩国、俄罗斯；两组织为：世界专利组织、欧洲专利局。 </w:t>
      </w:r>
    </w:p>
    <w:p w:rsidR="00F84E7E" w:rsidRPr="0088468E" w:rsidRDefault="00D10510">
      <w:pPr>
        <w:jc w:val="left"/>
        <w:rPr>
          <w:rFonts w:ascii="宋体" w:hAnsi="宋体" w:cs="宋体"/>
          <w:b/>
          <w:color w:val="000000"/>
          <w:szCs w:val="21"/>
        </w:rPr>
      </w:pPr>
      <w:r w:rsidRPr="0088468E">
        <w:rPr>
          <w:rFonts w:ascii="宋体" w:hAnsi="宋体" w:cs="宋体" w:hint="eastAsia"/>
          <w:b/>
          <w:color w:val="000000"/>
          <w:szCs w:val="21"/>
        </w:rPr>
        <w:t xml:space="preserve">5. 中外文科技报告数据库 </w:t>
      </w:r>
    </w:p>
    <w:p w:rsidR="00F84E7E" w:rsidRDefault="00D10510">
      <w:pPr>
        <w:jc w:val="left"/>
        <w:rPr>
          <w:rFonts w:ascii="宋体" w:hAnsi="宋体" w:cs="宋体"/>
          <w:color w:val="000000"/>
          <w:szCs w:val="21"/>
        </w:rPr>
      </w:pPr>
      <w:r>
        <w:rPr>
          <w:rFonts w:ascii="宋体" w:hAnsi="宋体" w:cs="宋体" w:hint="eastAsia"/>
          <w:color w:val="000000"/>
          <w:szCs w:val="21"/>
        </w:rPr>
        <w:t xml:space="preserve">中外文科技报告数据库包括中文科技报告和外文科技报告。中文科技报告收录始于1966年，源于中华人民共和国科学技术部，20000余份。 </w:t>
      </w:r>
    </w:p>
    <w:p w:rsidR="00F84E7E" w:rsidRDefault="00D10510">
      <w:pPr>
        <w:jc w:val="left"/>
        <w:rPr>
          <w:rFonts w:ascii="宋体" w:hAnsi="宋体" w:cs="宋体"/>
          <w:color w:val="000000"/>
          <w:szCs w:val="21"/>
        </w:rPr>
      </w:pPr>
      <w:r>
        <w:rPr>
          <w:rFonts w:ascii="宋体" w:hAnsi="宋体" w:cs="宋体" w:hint="eastAsia"/>
          <w:color w:val="000000"/>
          <w:szCs w:val="21"/>
        </w:rPr>
        <w:t xml:space="preserve">外文科技报告收录始于1958年，涵盖美国政府四大科技报告（AD、DE、NASA、PB），1100000余份。 </w:t>
      </w:r>
    </w:p>
    <w:p w:rsidR="00F84E7E" w:rsidRPr="0088468E" w:rsidRDefault="00D10510">
      <w:pPr>
        <w:jc w:val="left"/>
        <w:rPr>
          <w:rFonts w:ascii="宋体" w:hAnsi="宋体" w:cs="宋体"/>
          <w:b/>
          <w:color w:val="000000"/>
          <w:szCs w:val="21"/>
        </w:rPr>
      </w:pPr>
      <w:r w:rsidRPr="0088468E">
        <w:rPr>
          <w:rFonts w:ascii="宋体" w:hAnsi="宋体" w:cs="宋体" w:hint="eastAsia"/>
          <w:b/>
          <w:color w:val="000000"/>
          <w:szCs w:val="21"/>
        </w:rPr>
        <w:t xml:space="preserve">6. 中国科技成果数据库 </w:t>
      </w:r>
    </w:p>
    <w:p w:rsidR="00F84E7E" w:rsidRDefault="00D10510">
      <w:pPr>
        <w:jc w:val="left"/>
        <w:rPr>
          <w:rFonts w:ascii="宋体" w:hAnsi="宋体" w:cs="宋体"/>
          <w:color w:val="000000"/>
          <w:szCs w:val="21"/>
        </w:rPr>
      </w:pPr>
      <w:r>
        <w:rPr>
          <w:rFonts w:ascii="宋体" w:hAnsi="宋体" w:cs="宋体" w:hint="eastAsia"/>
          <w:color w:val="000000"/>
          <w:szCs w:val="21"/>
        </w:rPr>
        <w:t xml:space="preserve">中国科技成果数据库（China Scientific &amp; Technological Achievements Database，CSTAD）收录始于1978年，来源于国家、省市、地方的成果公报、登记成果及推广成果等，涵盖新技术、新产品、新工艺、新材料、新设计等众多学科领域。 </w:t>
      </w:r>
    </w:p>
    <w:p w:rsidR="00F84E7E" w:rsidRPr="0088468E" w:rsidRDefault="00D10510">
      <w:pPr>
        <w:jc w:val="left"/>
        <w:rPr>
          <w:rFonts w:ascii="宋体" w:hAnsi="宋体" w:cs="宋体"/>
          <w:b/>
          <w:color w:val="000000"/>
          <w:szCs w:val="21"/>
        </w:rPr>
      </w:pPr>
      <w:r w:rsidRPr="0088468E">
        <w:rPr>
          <w:rFonts w:ascii="宋体" w:hAnsi="宋体" w:cs="宋体" w:hint="eastAsia"/>
          <w:b/>
          <w:color w:val="000000"/>
          <w:szCs w:val="21"/>
        </w:rPr>
        <w:t xml:space="preserve">7. 中外标准数据库 </w:t>
      </w:r>
    </w:p>
    <w:p w:rsidR="00F84E7E" w:rsidRDefault="00D10510">
      <w:pPr>
        <w:jc w:val="left"/>
        <w:rPr>
          <w:rFonts w:ascii="宋体" w:hAnsi="宋体" w:cs="宋体"/>
          <w:color w:val="000000"/>
          <w:szCs w:val="21"/>
        </w:rPr>
      </w:pPr>
      <w:r>
        <w:rPr>
          <w:rFonts w:ascii="宋体" w:hAnsi="宋体" w:cs="宋体" w:hint="eastAsia"/>
          <w:color w:val="000000"/>
          <w:szCs w:val="21"/>
        </w:rPr>
        <w:lastRenderedPageBreak/>
        <w:t xml:space="preserve">中外标准数据库（Wanfang Standards Database，WFSD），收录43万余条，其中全文数据来源于国家指定标准出版单位，文摘数据来自中国标准化研究院国家标准馆，具有较强的权威性。 </w:t>
      </w:r>
    </w:p>
    <w:p w:rsidR="00F84E7E" w:rsidRPr="0088468E" w:rsidRDefault="00D10510">
      <w:pPr>
        <w:jc w:val="left"/>
        <w:rPr>
          <w:rFonts w:ascii="宋体" w:hAnsi="宋体" w:cs="宋体"/>
          <w:b/>
          <w:color w:val="000000"/>
          <w:szCs w:val="21"/>
        </w:rPr>
      </w:pPr>
      <w:r w:rsidRPr="0088468E">
        <w:rPr>
          <w:rFonts w:ascii="宋体" w:hAnsi="宋体" w:cs="宋体" w:hint="eastAsia"/>
          <w:b/>
          <w:color w:val="000000"/>
          <w:szCs w:val="21"/>
        </w:rPr>
        <w:t xml:space="preserve">8. 中国法律法规数据库 </w:t>
      </w:r>
    </w:p>
    <w:p w:rsidR="00F84E7E" w:rsidRDefault="00D10510">
      <w:pPr>
        <w:jc w:val="left"/>
        <w:rPr>
          <w:rFonts w:ascii="宋体" w:hAnsi="宋体" w:cs="宋体"/>
          <w:color w:val="000000"/>
          <w:szCs w:val="21"/>
        </w:rPr>
      </w:pPr>
      <w:r>
        <w:rPr>
          <w:rFonts w:ascii="宋体" w:hAnsi="宋体" w:cs="宋体" w:hint="eastAsia"/>
          <w:color w:val="000000"/>
          <w:szCs w:val="21"/>
        </w:rPr>
        <w:t xml:space="preserve">中国法律法规数据库（China Laws &amp; Regulations Database，CLRD），收录始于1949年，数据源自国家信息中心，权威、专业，涵盖国家法律法规、行政法规、地方法规、国际条约及惯例、司法解释、合同范本等。 </w:t>
      </w:r>
    </w:p>
    <w:p w:rsidR="00F84E7E" w:rsidRPr="0088468E" w:rsidRDefault="00D10510">
      <w:pPr>
        <w:jc w:val="left"/>
        <w:rPr>
          <w:rFonts w:ascii="宋体" w:hAnsi="宋体" w:cs="宋体"/>
          <w:b/>
          <w:color w:val="000000"/>
          <w:szCs w:val="21"/>
        </w:rPr>
      </w:pPr>
      <w:r w:rsidRPr="0088468E">
        <w:rPr>
          <w:rFonts w:ascii="宋体" w:hAnsi="宋体" w:cs="宋体" w:hint="eastAsia"/>
          <w:b/>
          <w:color w:val="000000"/>
          <w:szCs w:val="21"/>
        </w:rPr>
        <w:t xml:space="preserve">9. 中国年鉴资源全文数据库 </w:t>
      </w:r>
    </w:p>
    <w:p w:rsidR="00F84E7E" w:rsidRDefault="00D10510">
      <w:pPr>
        <w:jc w:val="left"/>
        <w:rPr>
          <w:rFonts w:ascii="宋体" w:hAnsi="宋体" w:cs="宋体"/>
          <w:color w:val="000000"/>
          <w:szCs w:val="21"/>
        </w:rPr>
      </w:pPr>
      <w:r>
        <w:rPr>
          <w:rFonts w:ascii="宋体" w:hAnsi="宋体" w:cs="宋体" w:hint="eastAsia"/>
          <w:color w:val="000000"/>
          <w:szCs w:val="21"/>
        </w:rPr>
        <w:t xml:space="preserve">中国年鉴资源全文数据库（China Yearbook Full-text Database，CYFD），是方正阿帕比技术有限公司与中国版协年鉴研究会合作开发的以年鉴资源为内容主体的全文检索数据库系统。内容覆盖基本国情、地理历史、政治军事外交、法律、经济、科学技术、教育、文化体育事业、医疗卫生、社会生活、人物、统计资料、文件标准与法律法规等各个领域。 </w:t>
      </w:r>
    </w:p>
    <w:p w:rsidR="00F84E7E" w:rsidRPr="0088468E" w:rsidRDefault="00D10510">
      <w:pPr>
        <w:jc w:val="left"/>
        <w:rPr>
          <w:rFonts w:ascii="宋体" w:hAnsi="宋体" w:cs="宋体"/>
          <w:b/>
          <w:color w:val="000000"/>
          <w:szCs w:val="21"/>
        </w:rPr>
      </w:pPr>
      <w:r w:rsidRPr="0088468E">
        <w:rPr>
          <w:rFonts w:ascii="宋体" w:hAnsi="宋体" w:cs="宋体" w:hint="eastAsia"/>
          <w:b/>
          <w:color w:val="000000"/>
          <w:szCs w:val="21"/>
        </w:rPr>
        <w:t xml:space="preserve">10. 中国地方志数据库 </w:t>
      </w:r>
    </w:p>
    <w:p w:rsidR="00F84E7E" w:rsidRDefault="00D10510">
      <w:pPr>
        <w:jc w:val="left"/>
        <w:rPr>
          <w:rFonts w:ascii="宋体" w:hAnsi="宋体" w:cs="宋体"/>
          <w:color w:val="000000"/>
          <w:szCs w:val="21"/>
        </w:rPr>
      </w:pPr>
      <w:r>
        <w:rPr>
          <w:rFonts w:ascii="宋体" w:hAnsi="宋体" w:cs="宋体" w:hint="eastAsia"/>
          <w:color w:val="000000"/>
          <w:szCs w:val="21"/>
        </w:rPr>
        <w:t xml:space="preserve">中国地方志数据库（China Local Gazetteers Database，CLGD），新方志收录始于1949年，40000余册，旧方志收录年代为0000-1949年，预计近80000册。 </w:t>
      </w:r>
    </w:p>
    <w:p w:rsidR="00F84E7E" w:rsidRPr="0088468E" w:rsidRDefault="00D10510">
      <w:pPr>
        <w:jc w:val="left"/>
        <w:rPr>
          <w:rFonts w:ascii="宋体" w:hAnsi="宋体" w:cs="宋体"/>
          <w:b/>
          <w:color w:val="000000"/>
          <w:szCs w:val="21"/>
        </w:rPr>
      </w:pPr>
      <w:r w:rsidRPr="0088468E">
        <w:rPr>
          <w:rFonts w:ascii="宋体" w:hAnsi="宋体" w:cs="宋体" w:hint="eastAsia"/>
          <w:b/>
          <w:color w:val="000000"/>
          <w:szCs w:val="21"/>
        </w:rPr>
        <w:t xml:space="preserve">11. 国家科技图书文献中心外文文献数据库 </w:t>
      </w:r>
    </w:p>
    <w:p w:rsidR="00F84E7E" w:rsidRDefault="00D10510">
      <w:pPr>
        <w:jc w:val="left"/>
        <w:rPr>
          <w:rFonts w:ascii="宋体" w:hAnsi="宋体" w:cs="宋体"/>
          <w:color w:val="000000"/>
          <w:szCs w:val="21"/>
        </w:rPr>
      </w:pPr>
      <w:r>
        <w:rPr>
          <w:rFonts w:ascii="宋体" w:hAnsi="宋体" w:cs="宋体" w:hint="eastAsia"/>
          <w:color w:val="000000"/>
          <w:szCs w:val="21"/>
        </w:rPr>
        <w:t xml:space="preserve">国家科技图书文献中心（National Science and Technology Library，简称NSTL）包括外文期刊论文和外文会议论文。外文期刊论文是全文资源。收录了1995年以来世界各国出版的20900种重要学术期刊，部分文献有少量回溯。每年增加论文约百万余篇，每月更新。外文会议论文是全文资源。收录了1985年以来世界各主要学协会、出版机构出版的学术会议论文，部分文献有少量回溯。每年增加论文约20余万篇，每月更新。 </w:t>
      </w:r>
    </w:p>
    <w:p w:rsidR="00F84E7E" w:rsidRPr="0088468E" w:rsidRDefault="00D10510">
      <w:pPr>
        <w:jc w:val="left"/>
        <w:rPr>
          <w:rFonts w:ascii="宋体" w:hAnsi="宋体" w:cs="宋体"/>
          <w:b/>
          <w:color w:val="000000"/>
          <w:szCs w:val="21"/>
        </w:rPr>
      </w:pPr>
      <w:r w:rsidRPr="0088468E">
        <w:rPr>
          <w:rFonts w:ascii="宋体" w:hAnsi="宋体" w:cs="宋体" w:hint="eastAsia"/>
          <w:b/>
          <w:color w:val="000000"/>
          <w:szCs w:val="21"/>
        </w:rPr>
        <w:t xml:space="preserve">12. 韩国科学技术信息研究所论文库 </w:t>
      </w:r>
    </w:p>
    <w:p w:rsidR="00F84E7E" w:rsidRDefault="00D10510">
      <w:pPr>
        <w:jc w:val="left"/>
        <w:rPr>
          <w:rFonts w:ascii="宋体" w:hAnsi="宋体" w:cs="宋体"/>
          <w:color w:val="000000"/>
          <w:szCs w:val="21"/>
        </w:rPr>
      </w:pPr>
      <w:r>
        <w:rPr>
          <w:rFonts w:ascii="宋体" w:hAnsi="宋体" w:cs="宋体" w:hint="eastAsia"/>
          <w:color w:val="000000"/>
          <w:szCs w:val="21"/>
        </w:rPr>
        <w:t xml:space="preserve">韩国科学技术信息研究院（Korea Institute of Science and Technology Information，简称KISTI）是韩国科技信息服务的领军者,多年来在科技信息开发与流通、情报信息分析、高性能研究网络建设、超级计算机基地构建等领域取得了令人瞩目的成绩。数据库中收录了韩国1000余种期刊。 </w:t>
      </w:r>
    </w:p>
    <w:p w:rsidR="00F84E7E" w:rsidRPr="0088468E" w:rsidRDefault="00D10510">
      <w:pPr>
        <w:jc w:val="left"/>
        <w:rPr>
          <w:rFonts w:ascii="宋体" w:hAnsi="宋体" w:cs="宋体"/>
          <w:b/>
          <w:color w:val="000000"/>
          <w:szCs w:val="21"/>
        </w:rPr>
      </w:pPr>
      <w:r w:rsidRPr="0088468E">
        <w:rPr>
          <w:rFonts w:ascii="宋体" w:hAnsi="宋体" w:cs="宋体" w:hint="eastAsia"/>
          <w:b/>
          <w:color w:val="000000"/>
          <w:szCs w:val="21"/>
        </w:rPr>
        <w:t xml:space="preserve">13. 剑桥大学出版社期刊库 </w:t>
      </w:r>
    </w:p>
    <w:p w:rsidR="00F84E7E" w:rsidRDefault="00D10510">
      <w:pPr>
        <w:jc w:val="left"/>
        <w:rPr>
          <w:rFonts w:ascii="宋体" w:hAnsi="宋体" w:cs="宋体"/>
          <w:color w:val="000000"/>
          <w:szCs w:val="21"/>
        </w:rPr>
      </w:pPr>
      <w:r>
        <w:rPr>
          <w:rFonts w:ascii="宋体" w:hAnsi="宋体" w:cs="宋体" w:hint="eastAsia"/>
          <w:color w:val="000000"/>
          <w:szCs w:val="21"/>
        </w:rPr>
        <w:t xml:space="preserve">剑桥大学出版社（Cambridge University Press，简称CUP）成立于1534年，是世界上历史最悠久的出版社之一，每年出版约2500本新书及220多种学术期刊。出版领域涉及自然科学、人文社会科学及医学各个学科。 </w:t>
      </w:r>
    </w:p>
    <w:p w:rsidR="00F84E7E" w:rsidRPr="0088468E" w:rsidRDefault="00D10510">
      <w:pPr>
        <w:jc w:val="left"/>
        <w:rPr>
          <w:rFonts w:ascii="宋体" w:hAnsi="宋体" w:cs="宋体"/>
          <w:b/>
          <w:color w:val="000000"/>
          <w:szCs w:val="21"/>
        </w:rPr>
      </w:pPr>
      <w:r w:rsidRPr="0088468E">
        <w:rPr>
          <w:rFonts w:ascii="宋体" w:hAnsi="宋体" w:cs="宋体" w:hint="eastAsia"/>
          <w:b/>
          <w:color w:val="000000"/>
          <w:szCs w:val="21"/>
        </w:rPr>
        <w:t xml:space="preserve">14. 牛津大学出版社数据库 </w:t>
      </w:r>
    </w:p>
    <w:p w:rsidR="00F84E7E" w:rsidRDefault="00D10510">
      <w:pPr>
        <w:jc w:val="left"/>
        <w:rPr>
          <w:rFonts w:ascii="宋体" w:hAnsi="宋体" w:cs="宋体"/>
          <w:color w:val="000000"/>
          <w:szCs w:val="21"/>
        </w:rPr>
      </w:pPr>
      <w:r>
        <w:rPr>
          <w:rFonts w:ascii="宋体" w:hAnsi="宋体" w:cs="宋体" w:hint="eastAsia"/>
          <w:color w:val="000000"/>
          <w:szCs w:val="21"/>
        </w:rPr>
        <w:t xml:space="preserve">牛津大学出版社（Oxford University Press，简称OUP）是牛津大学的一个部门，是世界规模最大的大学出版社，每年出版的书籍、刊物超过4000种。覆盖广泛的学术领域，包括生物、医学、化学、心理学、数学、物理、工程、政治、经济、法律、语言、文学、艺术等学科，收录有诸多全球引用率高的学术期刊和文章。 </w:t>
      </w:r>
    </w:p>
    <w:p w:rsidR="00F84E7E" w:rsidRPr="0088468E" w:rsidRDefault="00D10510">
      <w:pPr>
        <w:jc w:val="left"/>
        <w:rPr>
          <w:rFonts w:ascii="宋体" w:hAnsi="宋体" w:cs="宋体"/>
          <w:b/>
          <w:color w:val="000000"/>
          <w:szCs w:val="21"/>
        </w:rPr>
      </w:pPr>
      <w:r w:rsidRPr="0088468E">
        <w:rPr>
          <w:rFonts w:ascii="宋体" w:hAnsi="宋体" w:cs="宋体" w:hint="eastAsia"/>
          <w:b/>
          <w:color w:val="000000"/>
          <w:szCs w:val="21"/>
        </w:rPr>
        <w:t xml:space="preserve">15. 法国科学传播出版社数据库 </w:t>
      </w:r>
    </w:p>
    <w:p w:rsidR="00F84E7E" w:rsidRDefault="00D10510">
      <w:pPr>
        <w:jc w:val="left"/>
        <w:rPr>
          <w:rFonts w:ascii="宋体" w:hAnsi="宋体" w:cs="宋体"/>
          <w:color w:val="000000"/>
          <w:szCs w:val="21"/>
        </w:rPr>
      </w:pPr>
      <w:r>
        <w:rPr>
          <w:rFonts w:ascii="宋体" w:hAnsi="宋体" w:cs="宋体" w:hint="eastAsia"/>
          <w:color w:val="000000"/>
          <w:szCs w:val="21"/>
        </w:rPr>
        <w:t xml:space="preserve">法国科学传播出版社（EDP Sciences）成立于1920年，其创始人为法国物理学会、诺贝尔获奖者及知名科学家，目前由法国物理学会、法国化学学会和应用与工业数学学会共同拥有。出版物专业涉及：天体物理学、理论与应用物理学、材料科学、化学、生命科学、数学以及跨学科领域。该出版社刊物学术价值非常高，部分为各学协会、研究机构的会刊或官方出版物。目前该数据库收录了145种期刊。 </w:t>
      </w:r>
    </w:p>
    <w:p w:rsidR="00F84E7E" w:rsidRPr="0088468E" w:rsidRDefault="00D10510">
      <w:pPr>
        <w:jc w:val="left"/>
        <w:rPr>
          <w:rFonts w:ascii="宋体" w:hAnsi="宋体" w:cs="宋体"/>
          <w:b/>
          <w:color w:val="000000"/>
          <w:szCs w:val="21"/>
        </w:rPr>
      </w:pPr>
      <w:r w:rsidRPr="0088468E">
        <w:rPr>
          <w:rFonts w:ascii="宋体" w:hAnsi="宋体" w:cs="宋体" w:hint="eastAsia"/>
          <w:b/>
          <w:color w:val="000000"/>
          <w:szCs w:val="21"/>
        </w:rPr>
        <w:t xml:space="preserve">16. 德古意特出版社图书期刊数据库 </w:t>
      </w:r>
    </w:p>
    <w:p w:rsidR="00F84E7E" w:rsidRDefault="00D10510">
      <w:pPr>
        <w:jc w:val="left"/>
        <w:rPr>
          <w:rFonts w:ascii="宋体" w:hAnsi="宋体" w:cs="宋体"/>
          <w:color w:val="000000"/>
          <w:szCs w:val="21"/>
        </w:rPr>
      </w:pPr>
      <w:r>
        <w:rPr>
          <w:rFonts w:ascii="宋体" w:hAnsi="宋体" w:cs="宋体" w:hint="eastAsia"/>
          <w:color w:val="000000"/>
          <w:szCs w:val="21"/>
        </w:rPr>
        <w:t>德古意特出版社（De Gruyter）有260多年的历史，总部位于德国首都柏林，学术出版物涵盖人文社科及科技医学。德古意特出版社每年出版1300余种新书，750多种同行评审期刊，</w:t>
      </w:r>
      <w:r>
        <w:rPr>
          <w:rFonts w:ascii="宋体" w:hAnsi="宋体" w:cs="宋体" w:hint="eastAsia"/>
          <w:color w:val="000000"/>
          <w:szCs w:val="21"/>
        </w:rPr>
        <w:lastRenderedPageBreak/>
        <w:t xml:space="preserve">及40多个专题数据库。学科包括数学、化学、医学、语言学、文学、哲学、图书馆学、古典学与历史、经济与政治、法律等，其中许多期刊均是在领域内最重要的期刊。 </w:t>
      </w:r>
    </w:p>
    <w:p w:rsidR="00F84E7E" w:rsidRPr="0088468E" w:rsidRDefault="00D10510">
      <w:pPr>
        <w:jc w:val="left"/>
        <w:rPr>
          <w:rFonts w:ascii="宋体" w:hAnsi="宋体" w:cs="宋体"/>
          <w:b/>
          <w:color w:val="000000"/>
          <w:szCs w:val="21"/>
        </w:rPr>
      </w:pPr>
      <w:r w:rsidRPr="0088468E">
        <w:rPr>
          <w:rFonts w:ascii="宋体" w:hAnsi="宋体" w:cs="宋体" w:hint="eastAsia"/>
          <w:b/>
          <w:color w:val="000000"/>
          <w:szCs w:val="21"/>
        </w:rPr>
        <w:t xml:space="preserve">17. 威科集团期刊库 </w:t>
      </w:r>
    </w:p>
    <w:p w:rsidR="00F84E7E" w:rsidRDefault="00D10510">
      <w:pPr>
        <w:jc w:val="left"/>
        <w:rPr>
          <w:rFonts w:ascii="宋体" w:hAnsi="宋体" w:cs="宋体"/>
          <w:color w:val="000000"/>
          <w:szCs w:val="21"/>
        </w:rPr>
      </w:pPr>
      <w:r>
        <w:rPr>
          <w:rFonts w:ascii="宋体" w:hAnsi="宋体" w:cs="宋体" w:hint="eastAsia"/>
          <w:color w:val="000000"/>
          <w:szCs w:val="21"/>
        </w:rPr>
        <w:t xml:space="preserve">威科集团（Wolters Kluwer）1836年起源于荷兰,致力于为财税、会计、法律商务、医疗卫生、金融融等相关领域的专业人士提供信息产品和服务。威科法律期刊数据库威科集团所属期刊全文数据库，大部分期刊可回溯到第一卷第一期。期刊所涉及的学科包括公司法/商法，国际贸易法，竞争法/反垄断法，欧共体法，环境法，劳动法，税法，交通运输法，商业仲裁。 </w:t>
      </w:r>
    </w:p>
    <w:p w:rsidR="00F84E7E" w:rsidRPr="0088468E" w:rsidRDefault="00D10510">
      <w:pPr>
        <w:jc w:val="left"/>
        <w:rPr>
          <w:rFonts w:ascii="宋体" w:hAnsi="宋体" w:cs="宋体"/>
          <w:b/>
          <w:color w:val="000000"/>
          <w:szCs w:val="21"/>
        </w:rPr>
      </w:pPr>
      <w:r w:rsidRPr="0088468E">
        <w:rPr>
          <w:rFonts w:ascii="宋体" w:hAnsi="宋体" w:cs="宋体" w:hint="eastAsia"/>
          <w:b/>
          <w:color w:val="000000"/>
          <w:szCs w:val="21"/>
        </w:rPr>
        <w:t xml:space="preserve">18. 新加坡世界科技出版公司数据库 </w:t>
      </w:r>
    </w:p>
    <w:p w:rsidR="00F84E7E" w:rsidRDefault="00D10510">
      <w:pPr>
        <w:jc w:val="left"/>
        <w:rPr>
          <w:rFonts w:ascii="宋体" w:hAnsi="宋体" w:cs="宋体"/>
          <w:color w:val="000000"/>
          <w:szCs w:val="21"/>
        </w:rPr>
      </w:pPr>
      <w:r>
        <w:rPr>
          <w:rFonts w:ascii="宋体" w:hAnsi="宋体" w:cs="宋体" w:hint="eastAsia"/>
          <w:color w:val="000000"/>
          <w:szCs w:val="21"/>
        </w:rPr>
        <w:t xml:space="preserve">WorldSciNet数据库提供新加坡世界科技出版公司（World Scientific Publishing）发行的96余种电子期刊，最早回溯到1973年，涉及数学、物理、化学、生物、医学、材料、环境、计算机、工程、经济、社会科学等学科领域。 </w:t>
      </w:r>
    </w:p>
    <w:p w:rsidR="00F84E7E" w:rsidRPr="0088468E" w:rsidRDefault="00D10510">
      <w:pPr>
        <w:jc w:val="left"/>
        <w:rPr>
          <w:rFonts w:ascii="宋体" w:hAnsi="宋体" w:cs="宋体"/>
          <w:b/>
          <w:color w:val="000000"/>
          <w:szCs w:val="21"/>
        </w:rPr>
      </w:pPr>
      <w:r w:rsidRPr="0088468E">
        <w:rPr>
          <w:rFonts w:ascii="宋体" w:hAnsi="宋体" w:cs="宋体" w:hint="eastAsia"/>
          <w:b/>
          <w:color w:val="000000"/>
          <w:szCs w:val="21"/>
        </w:rPr>
        <w:t xml:space="preserve">19. 美国科研出版社数据库 </w:t>
      </w:r>
    </w:p>
    <w:p w:rsidR="00F84E7E" w:rsidRDefault="00D10510">
      <w:pPr>
        <w:jc w:val="left"/>
        <w:rPr>
          <w:rFonts w:ascii="宋体" w:hAnsi="宋体" w:cs="宋体"/>
          <w:color w:val="000000"/>
          <w:szCs w:val="21"/>
        </w:rPr>
      </w:pPr>
      <w:r>
        <w:rPr>
          <w:rFonts w:ascii="宋体" w:hAnsi="宋体" w:cs="宋体" w:hint="eastAsia"/>
          <w:color w:val="000000"/>
          <w:szCs w:val="21"/>
        </w:rPr>
        <w:t xml:space="preserve">美国科研出版社(Scientific Research Publishing，简称SRP）作为开放读取（Open Access）的先行者之一，目前总共有 240 多种期刊及配套的电子版本，内容涵盖物理、化学、医学、生物、数学、经济、通信、计算机、电力、能源、工程等领域，已出版文章超过50000篇，多个期刊已被CAS, EBSCO,CAB Abstracts, ProQuest, CNKI Scholar Database, cnpLINKer Database, Standard Periodical Directory, Zoological Record, Econlit,SHERPA/RoMEO等数据库全文或摘要收录。 </w:t>
      </w:r>
    </w:p>
    <w:p w:rsidR="00F84E7E" w:rsidRPr="0088468E" w:rsidRDefault="00D10510">
      <w:pPr>
        <w:jc w:val="left"/>
        <w:rPr>
          <w:rFonts w:ascii="宋体" w:hAnsi="宋体" w:cs="宋体"/>
          <w:b/>
          <w:color w:val="000000"/>
          <w:szCs w:val="21"/>
        </w:rPr>
      </w:pPr>
      <w:r w:rsidRPr="0088468E">
        <w:rPr>
          <w:rFonts w:ascii="宋体" w:hAnsi="宋体" w:cs="宋体" w:hint="eastAsia"/>
          <w:b/>
          <w:color w:val="000000"/>
          <w:szCs w:val="21"/>
        </w:rPr>
        <w:t xml:space="preserve">20. 瑞士多学科数字出版机构期刊库 </w:t>
      </w:r>
    </w:p>
    <w:p w:rsidR="00F84E7E" w:rsidRDefault="00D10510">
      <w:pPr>
        <w:jc w:val="left"/>
        <w:rPr>
          <w:rFonts w:ascii="宋体" w:hAnsi="宋体" w:cs="宋体"/>
          <w:color w:val="000000"/>
          <w:szCs w:val="21"/>
        </w:rPr>
      </w:pPr>
      <w:r>
        <w:rPr>
          <w:rFonts w:ascii="宋体" w:hAnsi="宋体" w:cs="宋体" w:hint="eastAsia"/>
          <w:color w:val="000000"/>
          <w:szCs w:val="21"/>
        </w:rPr>
        <w:t xml:space="preserve">瑞士多学科数字出版机构（Multidisciplinary Digital Publishing Institute，简称MDPI）是一家成立于1996年的开放获取出版社，总部在瑞士巴塞尔。现出版学术期刊170余种，91%以上的出版物被Web of Science 收录。这些期刊为开放获取出版，读者可以在任何时间任何地方免费获得MDPI的出版物。 </w:t>
      </w:r>
    </w:p>
    <w:p w:rsidR="00F84E7E" w:rsidRPr="0088468E" w:rsidRDefault="00D10510">
      <w:pPr>
        <w:jc w:val="left"/>
        <w:rPr>
          <w:rFonts w:ascii="宋体" w:hAnsi="宋体" w:cs="宋体"/>
          <w:b/>
          <w:color w:val="000000"/>
          <w:szCs w:val="21"/>
        </w:rPr>
      </w:pPr>
      <w:r w:rsidRPr="0088468E">
        <w:rPr>
          <w:rFonts w:ascii="宋体" w:hAnsi="宋体" w:cs="宋体" w:hint="eastAsia"/>
          <w:b/>
          <w:color w:val="000000"/>
          <w:szCs w:val="21"/>
        </w:rPr>
        <w:t xml:space="preserve">21. 方正阿帕比电子图书资源库 </w:t>
      </w:r>
    </w:p>
    <w:p w:rsidR="00F84E7E" w:rsidRDefault="00D10510">
      <w:pPr>
        <w:jc w:val="left"/>
        <w:rPr>
          <w:rFonts w:ascii="宋体" w:hAnsi="宋体" w:cs="宋体"/>
          <w:color w:val="000000"/>
          <w:szCs w:val="21"/>
        </w:rPr>
      </w:pPr>
      <w:r>
        <w:rPr>
          <w:rFonts w:ascii="宋体" w:hAnsi="宋体" w:cs="宋体" w:hint="eastAsia"/>
          <w:color w:val="000000"/>
          <w:szCs w:val="21"/>
        </w:rPr>
        <w:t xml:space="preserve">方正阿帕比电子图书资源库是方正阿帕比核心的数字内容资源部分，包含中图法所有三级分类，并在计算机、管理、外语、文学等方面重点建设，目前已经与近500家出版社全面合作，涵盖了社科，人文，经管，文学，历史，科普等各种种类，已形成最大的中文文本电子图书资源库。 </w:t>
      </w:r>
    </w:p>
    <w:p w:rsidR="00F84E7E" w:rsidRPr="0088468E" w:rsidRDefault="00D10510">
      <w:pPr>
        <w:jc w:val="left"/>
        <w:rPr>
          <w:rFonts w:ascii="宋体" w:hAnsi="宋体" w:cs="宋体"/>
          <w:b/>
          <w:color w:val="000000"/>
          <w:szCs w:val="21"/>
        </w:rPr>
      </w:pPr>
      <w:r w:rsidRPr="0088468E">
        <w:rPr>
          <w:rFonts w:ascii="宋体" w:hAnsi="宋体" w:cs="宋体" w:hint="eastAsia"/>
          <w:b/>
          <w:color w:val="000000"/>
          <w:szCs w:val="21"/>
        </w:rPr>
        <w:t xml:space="preserve">22. 中国科技期刊开放获取平台 </w:t>
      </w:r>
    </w:p>
    <w:p w:rsidR="00F84E7E" w:rsidRDefault="00D10510">
      <w:pPr>
        <w:jc w:val="left"/>
        <w:rPr>
          <w:rFonts w:ascii="宋体" w:hAnsi="宋体" w:cs="宋体"/>
          <w:color w:val="000000"/>
          <w:szCs w:val="21"/>
        </w:rPr>
      </w:pPr>
      <w:r>
        <w:rPr>
          <w:rFonts w:ascii="宋体" w:hAnsi="宋体" w:cs="宋体" w:hint="eastAsia"/>
          <w:color w:val="000000"/>
          <w:szCs w:val="21"/>
        </w:rPr>
        <w:t xml:space="preserve">中国科技期刊开放获取平台(China Open Access Journals,简称 COAJ)由中国科学院主管、主办，中国科技出版传媒股份有限公司承办，北京中科期刊出版有限公司运营维护。COAJ的前身中国科学院科技期刊开放获取平台（CAS-OAJ），是一个开放获取、学术性、非营利的科技文献资源门户，于2010年10月上线运行。COAJ集中展示、导航中国开放获取科技期刊，强化科技期刊的学术交流功能，提升中国科技期刊的学术影响力，引领中国科技信息的开放获取。 </w:t>
      </w:r>
    </w:p>
    <w:p w:rsidR="00F84E7E" w:rsidRPr="0088468E" w:rsidRDefault="00D10510">
      <w:pPr>
        <w:jc w:val="left"/>
        <w:rPr>
          <w:rFonts w:ascii="宋体" w:hAnsi="宋体" w:cs="宋体"/>
          <w:b/>
          <w:color w:val="000000"/>
          <w:szCs w:val="21"/>
        </w:rPr>
      </w:pPr>
      <w:r w:rsidRPr="0088468E">
        <w:rPr>
          <w:rFonts w:ascii="宋体" w:hAnsi="宋体" w:cs="宋体" w:hint="eastAsia"/>
          <w:b/>
          <w:color w:val="000000"/>
          <w:szCs w:val="21"/>
        </w:rPr>
        <w:t xml:space="preserve">23. 国家哲学社会科学学术期刊数据库 </w:t>
      </w:r>
    </w:p>
    <w:p w:rsidR="00F84E7E" w:rsidRDefault="00D10510">
      <w:pPr>
        <w:jc w:val="left"/>
        <w:rPr>
          <w:rFonts w:ascii="宋体" w:hAnsi="宋体" w:cs="宋体"/>
          <w:color w:val="000000"/>
          <w:szCs w:val="21"/>
        </w:rPr>
      </w:pPr>
      <w:r>
        <w:rPr>
          <w:rFonts w:ascii="宋体" w:hAnsi="宋体" w:cs="宋体" w:hint="eastAsia"/>
          <w:color w:val="000000"/>
          <w:szCs w:val="21"/>
        </w:rPr>
        <w:t xml:space="preserve">由中国社会科学院承建的“国家哲学社会科学学术期刊（National Social Sciences Database，简称NSSD）数据库”旨在建设成为我国国内最大的公益性社会科学精品期刊数据库，公益、开放，不受IP限制，简单注册后即可使用。目前收录精品学术期刊数百种，论文百余万篇，收录国家社科基金遴选并重点资助的国内顶级社科类学术期刊200种，收录中国社会科学院主办期刊78种，收录期刊绝大部分入选中国社会科学院、北京大学、南京大学三大评价体系的核心期刊。 </w:t>
      </w:r>
    </w:p>
    <w:p w:rsidR="00F84E7E" w:rsidRPr="0088468E" w:rsidRDefault="00D10510">
      <w:pPr>
        <w:jc w:val="left"/>
        <w:rPr>
          <w:rFonts w:ascii="宋体" w:hAnsi="宋体" w:cs="宋体"/>
          <w:b/>
          <w:color w:val="000000"/>
          <w:szCs w:val="21"/>
        </w:rPr>
      </w:pPr>
      <w:r w:rsidRPr="0088468E">
        <w:rPr>
          <w:rFonts w:ascii="宋体" w:hAnsi="宋体" w:cs="宋体" w:hint="eastAsia"/>
          <w:b/>
          <w:color w:val="000000"/>
          <w:szCs w:val="21"/>
        </w:rPr>
        <w:t xml:space="preserve">24. 中国科技论文在线 </w:t>
      </w:r>
    </w:p>
    <w:p w:rsidR="00F84E7E" w:rsidRDefault="00D10510">
      <w:pPr>
        <w:jc w:val="left"/>
        <w:rPr>
          <w:rFonts w:ascii="宋体" w:hAnsi="宋体" w:cs="宋体"/>
          <w:color w:val="000000"/>
          <w:szCs w:val="21"/>
        </w:rPr>
      </w:pPr>
      <w:r>
        <w:rPr>
          <w:rFonts w:ascii="宋体" w:hAnsi="宋体" w:cs="宋体" w:hint="eastAsia"/>
          <w:color w:val="000000"/>
          <w:szCs w:val="21"/>
        </w:rPr>
        <w:lastRenderedPageBreak/>
        <w:t xml:space="preserve">中国科技论文在线（Sciencepaper Online）是经教育部批准，由教育部科技发展中心主办，针对科研人员普遍反映的论文发表困难，学术交流渠道窄，不利于科研成果快速、高效地转化为现实生产力而创建的科技论文网站。中国科技论文在线利用现代信息技术手段，打破传统出版物的概念，免去传统的评审、修改、编辑、印刷等程序，给科研人员提供一个方便、快捷的交流平台，提供及时发表成果和新观点的有效渠道，从而使新成果得到及时推广，科研创新思想得到及时交流。 </w:t>
      </w:r>
    </w:p>
    <w:p w:rsidR="00F84E7E" w:rsidRPr="0088468E" w:rsidRDefault="00D10510">
      <w:pPr>
        <w:jc w:val="left"/>
        <w:rPr>
          <w:rFonts w:ascii="宋体" w:hAnsi="宋体" w:cs="宋体"/>
          <w:b/>
          <w:color w:val="000000"/>
          <w:szCs w:val="21"/>
        </w:rPr>
      </w:pPr>
      <w:r w:rsidRPr="0088468E">
        <w:rPr>
          <w:rFonts w:ascii="宋体" w:hAnsi="宋体" w:cs="宋体" w:hint="eastAsia"/>
          <w:b/>
          <w:color w:val="000000"/>
          <w:szCs w:val="21"/>
        </w:rPr>
        <w:t xml:space="preserve">25. ArXiv电子预印本文献数据库 </w:t>
      </w:r>
    </w:p>
    <w:p w:rsidR="00F84E7E" w:rsidRDefault="00D10510">
      <w:pPr>
        <w:jc w:val="left"/>
        <w:rPr>
          <w:rFonts w:ascii="宋体" w:hAnsi="宋体" w:cs="宋体"/>
          <w:color w:val="000000"/>
          <w:szCs w:val="21"/>
        </w:rPr>
      </w:pPr>
      <w:r>
        <w:rPr>
          <w:rFonts w:ascii="宋体" w:hAnsi="宋体" w:cs="宋体" w:hint="eastAsia"/>
          <w:color w:val="000000"/>
          <w:szCs w:val="21"/>
        </w:rPr>
        <w:t xml:space="preserve">ArXiv是一种收集预印本的网络数据库，不仅收录了数学、物理学、计算机、非线性科学、定量财务一级统计学几大分类预印本，还收录了American Physical Society、Institute of Physics灯光12种电子期刊全文，其内容由科研人员资源提交，没有经过同行评议。 </w:t>
      </w:r>
    </w:p>
    <w:p w:rsidR="00F84E7E" w:rsidRDefault="00D10510">
      <w:pPr>
        <w:jc w:val="left"/>
        <w:rPr>
          <w:rFonts w:ascii="宋体" w:hAnsi="宋体" w:cs="宋体"/>
          <w:color w:val="000000"/>
          <w:szCs w:val="21"/>
        </w:rPr>
      </w:pPr>
      <w:r>
        <w:rPr>
          <w:rFonts w:ascii="宋体" w:hAnsi="宋体" w:cs="宋体" w:hint="eastAsia"/>
          <w:color w:val="000000"/>
          <w:szCs w:val="21"/>
        </w:rPr>
        <w:t xml:space="preserve">26. Directory of Open Access Journals </w:t>
      </w:r>
    </w:p>
    <w:p w:rsidR="00F84E7E" w:rsidRDefault="00D10510">
      <w:pPr>
        <w:jc w:val="left"/>
        <w:rPr>
          <w:rFonts w:ascii="宋体" w:hAnsi="宋体" w:cs="宋体"/>
          <w:color w:val="000000"/>
          <w:szCs w:val="21"/>
        </w:rPr>
      </w:pPr>
      <w:r>
        <w:rPr>
          <w:rFonts w:ascii="宋体" w:hAnsi="宋体" w:cs="宋体" w:hint="eastAsia"/>
          <w:color w:val="000000"/>
          <w:szCs w:val="21"/>
        </w:rPr>
        <w:t xml:space="preserve">Directory of Open Access Journals（简称DOAJ）由瑞典的隆德大学图书馆于2003年5月创立，收录了5000多种期刊的50多万篇文献，内容涉及科学、技术、医学等。 </w:t>
      </w:r>
    </w:p>
    <w:p w:rsidR="00F84E7E" w:rsidRPr="0088468E" w:rsidRDefault="00D10510">
      <w:pPr>
        <w:jc w:val="left"/>
        <w:rPr>
          <w:rFonts w:ascii="宋体" w:hAnsi="宋体" w:cs="宋体"/>
          <w:b/>
          <w:color w:val="000000"/>
          <w:szCs w:val="21"/>
        </w:rPr>
      </w:pPr>
      <w:r w:rsidRPr="0088468E">
        <w:rPr>
          <w:rFonts w:ascii="宋体" w:hAnsi="宋体" w:cs="宋体" w:hint="eastAsia"/>
          <w:b/>
          <w:color w:val="000000"/>
          <w:szCs w:val="21"/>
        </w:rPr>
        <w:t xml:space="preserve">27. HighWire免费全文数据库 </w:t>
      </w:r>
    </w:p>
    <w:p w:rsidR="00F84E7E" w:rsidRDefault="00D10510">
      <w:pPr>
        <w:jc w:val="left"/>
        <w:rPr>
          <w:rFonts w:ascii="宋体" w:hAnsi="宋体" w:cs="宋体"/>
          <w:color w:val="000000"/>
          <w:szCs w:val="21"/>
        </w:rPr>
      </w:pPr>
      <w:r>
        <w:rPr>
          <w:rFonts w:ascii="宋体" w:hAnsi="宋体" w:cs="宋体" w:hint="eastAsia"/>
          <w:color w:val="000000"/>
          <w:szCs w:val="21"/>
        </w:rPr>
        <w:t xml:space="preserve">HighWire Press是提供免费全文的、全球最大的学术文献出版商之一，于1995年由美国斯坦福大学图书馆创立，内容涉及生命科学、 医学、物理学、社会科学方面的期刊及一些非期刊性质的网络出版物，其中生命科学和医学科学的免费全文数量最大且增长速度最快。 </w:t>
      </w:r>
    </w:p>
    <w:p w:rsidR="00F84E7E" w:rsidRPr="0088468E" w:rsidRDefault="00D10510">
      <w:pPr>
        <w:jc w:val="left"/>
        <w:rPr>
          <w:rFonts w:ascii="宋体" w:hAnsi="宋体" w:cs="宋体"/>
          <w:b/>
          <w:color w:val="000000"/>
          <w:szCs w:val="21"/>
        </w:rPr>
      </w:pPr>
      <w:r w:rsidRPr="0088468E">
        <w:rPr>
          <w:rFonts w:ascii="宋体" w:hAnsi="宋体" w:cs="宋体" w:hint="eastAsia"/>
          <w:b/>
          <w:color w:val="000000"/>
          <w:szCs w:val="21"/>
        </w:rPr>
        <w:t xml:space="preserve">28. Open J-Gate开放存取期刊门户 </w:t>
      </w:r>
    </w:p>
    <w:p w:rsidR="00F84E7E" w:rsidRDefault="00D10510">
      <w:pPr>
        <w:jc w:val="left"/>
        <w:rPr>
          <w:rFonts w:ascii="宋体" w:hAnsi="宋体" w:cs="宋体"/>
          <w:color w:val="000000"/>
          <w:szCs w:val="21"/>
        </w:rPr>
      </w:pPr>
      <w:r>
        <w:rPr>
          <w:rFonts w:ascii="宋体" w:hAnsi="宋体" w:cs="宋体" w:hint="eastAsia"/>
          <w:color w:val="000000"/>
          <w:szCs w:val="21"/>
        </w:rPr>
        <w:t xml:space="preserve">Open J-Gate是一个由Informatics（India）公司资助的OA领域的电子门户网站，号称世界最大的开放期刊门户，成立于2006年，已经索引了6000余种学术、研究和工业期刊，其中3800余种是同行评审期刊。除了提供文献外，还提供全球众多出版社、期刊等的各类信息。 </w:t>
      </w:r>
    </w:p>
    <w:p w:rsidR="00F84E7E" w:rsidRPr="0088468E" w:rsidRDefault="00D10510">
      <w:pPr>
        <w:jc w:val="left"/>
        <w:rPr>
          <w:rFonts w:ascii="宋体" w:hAnsi="宋体" w:cs="宋体"/>
          <w:b/>
          <w:color w:val="000000"/>
          <w:szCs w:val="21"/>
        </w:rPr>
      </w:pPr>
      <w:r w:rsidRPr="0088468E">
        <w:rPr>
          <w:rFonts w:ascii="宋体" w:hAnsi="宋体" w:cs="宋体" w:hint="eastAsia"/>
          <w:b/>
          <w:color w:val="000000"/>
          <w:szCs w:val="21"/>
        </w:rPr>
        <w:t xml:space="preserve">29. PubMed医学文献检索服务系统 </w:t>
      </w:r>
    </w:p>
    <w:p w:rsidR="00F84E7E" w:rsidRDefault="00D10510">
      <w:pPr>
        <w:jc w:val="left"/>
        <w:rPr>
          <w:rFonts w:ascii="宋体" w:hAnsi="宋体" w:cs="宋体"/>
          <w:color w:val="000000"/>
          <w:szCs w:val="21"/>
        </w:rPr>
      </w:pPr>
      <w:r>
        <w:rPr>
          <w:rFonts w:ascii="宋体" w:hAnsi="宋体" w:cs="宋体" w:hint="eastAsia"/>
          <w:color w:val="000000"/>
          <w:szCs w:val="21"/>
        </w:rPr>
        <w:t xml:space="preserve">美国国立生物技术信息中心创立于1988年，PubMed为其生物医学文献平台，目前收录有2000多本生物医药类期刊的1200多万篇期刊学术文献。 </w:t>
      </w:r>
    </w:p>
    <w:p w:rsidR="00F84E7E" w:rsidRDefault="00F84E7E">
      <w:pPr>
        <w:jc w:val="left"/>
        <w:rPr>
          <w:rFonts w:ascii="宋体" w:hAnsi="宋体" w:cs="宋体"/>
          <w:color w:val="000000"/>
          <w:szCs w:val="21"/>
        </w:rPr>
      </w:pPr>
    </w:p>
    <w:p w:rsidR="00F84E7E" w:rsidRDefault="00D10510">
      <w:pPr>
        <w:jc w:val="left"/>
        <w:rPr>
          <w:rFonts w:ascii="宋体" w:hAnsi="宋体" w:cs="宋体"/>
          <w:b/>
          <w:bCs/>
          <w:color w:val="000000"/>
          <w:szCs w:val="21"/>
        </w:rPr>
      </w:pPr>
      <w:r>
        <w:rPr>
          <w:rFonts w:ascii="宋体" w:hAnsi="宋体" w:cs="宋体" w:hint="eastAsia"/>
          <w:b/>
          <w:bCs/>
          <w:color w:val="000000"/>
          <w:szCs w:val="21"/>
        </w:rPr>
        <w:t xml:space="preserve">三、 平台特色 </w:t>
      </w:r>
    </w:p>
    <w:p w:rsidR="00F84E7E" w:rsidRPr="0088468E" w:rsidRDefault="00D10510">
      <w:pPr>
        <w:jc w:val="left"/>
        <w:rPr>
          <w:rFonts w:ascii="宋体" w:hAnsi="宋体" w:cs="宋体"/>
          <w:b/>
          <w:color w:val="000000"/>
          <w:szCs w:val="21"/>
        </w:rPr>
      </w:pPr>
      <w:r w:rsidRPr="0088468E">
        <w:rPr>
          <w:rFonts w:ascii="宋体" w:hAnsi="宋体" w:cs="宋体" w:hint="eastAsia"/>
          <w:b/>
          <w:color w:val="000000"/>
          <w:szCs w:val="21"/>
        </w:rPr>
        <w:t xml:space="preserve">1、学术检索的强力入口 </w:t>
      </w:r>
    </w:p>
    <w:p w:rsidR="00F84E7E" w:rsidRDefault="00D10510">
      <w:pPr>
        <w:jc w:val="left"/>
        <w:rPr>
          <w:rFonts w:ascii="宋体" w:hAnsi="宋体" w:cs="宋体"/>
          <w:color w:val="000000"/>
          <w:szCs w:val="21"/>
        </w:rPr>
      </w:pPr>
      <w:r>
        <w:rPr>
          <w:rFonts w:ascii="宋体" w:hAnsi="宋体" w:cs="宋体" w:hint="eastAsia"/>
          <w:color w:val="000000"/>
          <w:szCs w:val="21"/>
        </w:rPr>
        <w:t xml:space="preserve">实现统一、高效、精准的中外文学术资源检索发现服务，打造信息总量多、覆盖范围广、内容质量优、服务方式全的学术检索发现基地，持续提升用户的资源获取与利用能力。 </w:t>
      </w:r>
    </w:p>
    <w:p w:rsidR="00F84E7E" w:rsidRDefault="00D10510">
      <w:pPr>
        <w:jc w:val="left"/>
        <w:rPr>
          <w:rFonts w:ascii="宋体" w:hAnsi="宋体" w:cs="宋体"/>
          <w:color w:val="FF0000"/>
          <w:szCs w:val="21"/>
        </w:rPr>
      </w:pPr>
      <w:r>
        <w:rPr>
          <w:rFonts w:ascii="宋体" w:hAnsi="宋体" w:cs="宋体" w:hint="eastAsia"/>
          <w:color w:val="FF0000"/>
          <w:szCs w:val="21"/>
        </w:rPr>
        <w:t xml:space="preserve"> </w:t>
      </w:r>
      <w:r>
        <w:rPr>
          <w:rFonts w:ascii="宋体" w:hAnsi="宋体" w:cs="宋体" w:hint="eastAsia"/>
          <w:noProof/>
          <w:color w:val="FF0000"/>
          <w:szCs w:val="21"/>
        </w:rPr>
        <w:drawing>
          <wp:inline distT="0" distB="0" distL="114300" distR="114300">
            <wp:extent cx="5676900" cy="2246630"/>
            <wp:effectExtent l="0" t="0" r="0" b="127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7"/>
                    <a:stretch>
                      <a:fillRect/>
                    </a:stretch>
                  </pic:blipFill>
                  <pic:spPr>
                    <a:xfrm>
                      <a:off x="0" y="0"/>
                      <a:ext cx="5676900" cy="2246630"/>
                    </a:xfrm>
                    <a:prstGeom prst="rect">
                      <a:avLst/>
                    </a:prstGeom>
                    <a:noFill/>
                    <a:ln w="9525">
                      <a:noFill/>
                    </a:ln>
                  </pic:spPr>
                </pic:pic>
              </a:graphicData>
            </a:graphic>
          </wp:inline>
        </w:drawing>
      </w:r>
    </w:p>
    <w:p w:rsidR="00F84E7E" w:rsidRPr="0088468E" w:rsidRDefault="00D10510">
      <w:pPr>
        <w:jc w:val="left"/>
        <w:rPr>
          <w:rFonts w:ascii="宋体" w:hAnsi="宋体" w:cs="宋体"/>
          <w:b/>
          <w:color w:val="000000"/>
          <w:szCs w:val="21"/>
        </w:rPr>
      </w:pPr>
      <w:r w:rsidRPr="0088468E">
        <w:rPr>
          <w:rFonts w:ascii="宋体" w:hAnsi="宋体" w:cs="宋体" w:hint="eastAsia"/>
          <w:b/>
          <w:color w:val="000000"/>
          <w:szCs w:val="21"/>
        </w:rPr>
        <w:t xml:space="preserve">2、多粒度的资源揭示 </w:t>
      </w:r>
    </w:p>
    <w:p w:rsidR="00F84E7E" w:rsidRDefault="00D10510">
      <w:pPr>
        <w:jc w:val="left"/>
        <w:rPr>
          <w:rFonts w:ascii="宋体" w:hAnsi="宋体" w:cs="宋体"/>
          <w:color w:val="000000"/>
          <w:szCs w:val="21"/>
        </w:rPr>
      </w:pPr>
      <w:r>
        <w:rPr>
          <w:rFonts w:ascii="宋体" w:hAnsi="宋体" w:cs="宋体" w:hint="eastAsia"/>
          <w:color w:val="000000"/>
          <w:szCs w:val="21"/>
        </w:rPr>
        <w:lastRenderedPageBreak/>
        <w:t xml:space="preserve">依托主题词表与引文库建设，构建多维度、多层次、内容深度关联的知识组织脉络；支持检索结果的细化分层和多维聚类，帮助用户在海量资源中快速定位最佳匹配结果。 </w:t>
      </w:r>
    </w:p>
    <w:p w:rsidR="00F84E7E" w:rsidRDefault="00D10510">
      <w:pPr>
        <w:jc w:val="left"/>
        <w:rPr>
          <w:rFonts w:ascii="宋体" w:hAnsi="宋体" w:cs="宋体"/>
          <w:color w:val="FF0000"/>
          <w:szCs w:val="21"/>
        </w:rPr>
      </w:pPr>
      <w:r>
        <w:rPr>
          <w:rFonts w:ascii="宋体" w:hAnsi="宋体" w:cs="宋体" w:hint="eastAsia"/>
          <w:color w:val="FF0000"/>
          <w:szCs w:val="21"/>
        </w:rPr>
        <w:t xml:space="preserve"> </w:t>
      </w:r>
      <w:r>
        <w:rPr>
          <w:rFonts w:ascii="宋体" w:hAnsi="宋体" w:cs="宋体" w:hint="eastAsia"/>
          <w:noProof/>
          <w:color w:val="FF0000"/>
          <w:szCs w:val="21"/>
        </w:rPr>
        <w:drawing>
          <wp:inline distT="0" distB="0" distL="114300" distR="114300">
            <wp:extent cx="4575175" cy="4800600"/>
            <wp:effectExtent l="0" t="0" r="15875"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8"/>
                    <a:stretch>
                      <a:fillRect/>
                    </a:stretch>
                  </pic:blipFill>
                  <pic:spPr>
                    <a:xfrm>
                      <a:off x="0" y="0"/>
                      <a:ext cx="4575175" cy="4800600"/>
                    </a:xfrm>
                    <a:prstGeom prst="rect">
                      <a:avLst/>
                    </a:prstGeom>
                    <a:noFill/>
                    <a:ln w="9525">
                      <a:noFill/>
                    </a:ln>
                  </pic:spPr>
                </pic:pic>
              </a:graphicData>
            </a:graphic>
          </wp:inline>
        </w:drawing>
      </w:r>
    </w:p>
    <w:p w:rsidR="00F84E7E" w:rsidRPr="0088468E" w:rsidRDefault="00D10510">
      <w:pPr>
        <w:jc w:val="left"/>
        <w:rPr>
          <w:rFonts w:ascii="宋体" w:hAnsi="宋体" w:cs="宋体"/>
          <w:b/>
          <w:color w:val="000000"/>
          <w:szCs w:val="21"/>
        </w:rPr>
      </w:pPr>
      <w:r w:rsidRPr="0088468E">
        <w:rPr>
          <w:rFonts w:ascii="宋体" w:hAnsi="宋体" w:cs="宋体" w:hint="eastAsia"/>
          <w:b/>
          <w:color w:val="000000"/>
          <w:szCs w:val="21"/>
        </w:rPr>
        <w:t xml:space="preserve">3、便捷无缝的获取保障 </w:t>
      </w:r>
    </w:p>
    <w:p w:rsidR="00F84E7E" w:rsidRDefault="00D10510">
      <w:pPr>
        <w:jc w:val="left"/>
        <w:rPr>
          <w:rFonts w:ascii="宋体" w:hAnsi="宋体" w:cs="宋体"/>
          <w:color w:val="000000"/>
          <w:szCs w:val="21"/>
        </w:rPr>
      </w:pPr>
      <w:r>
        <w:rPr>
          <w:rFonts w:ascii="宋体" w:hAnsi="宋体" w:cs="宋体" w:hint="eastAsia"/>
          <w:color w:val="000000"/>
          <w:szCs w:val="21"/>
        </w:rPr>
        <w:t xml:space="preserve">在知识产权许可下提供链接解析服务，帮助用户便捷获取所需资源，实现快速、简便、易用、流畅的无缝检索体验与文献获取保障。 </w:t>
      </w:r>
      <w:r>
        <w:rPr>
          <w:rFonts w:ascii="宋体" w:hAnsi="宋体" w:cs="宋体" w:hint="eastAsia"/>
          <w:noProof/>
          <w:color w:val="000000"/>
          <w:szCs w:val="21"/>
        </w:rPr>
        <w:drawing>
          <wp:inline distT="0" distB="0" distL="114300" distR="114300">
            <wp:extent cx="5473065" cy="1263650"/>
            <wp:effectExtent l="0" t="0" r="13335" b="1270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9"/>
                    <a:stretch>
                      <a:fillRect/>
                    </a:stretch>
                  </pic:blipFill>
                  <pic:spPr>
                    <a:xfrm>
                      <a:off x="0" y="0"/>
                      <a:ext cx="5473065" cy="1263650"/>
                    </a:xfrm>
                    <a:prstGeom prst="rect">
                      <a:avLst/>
                    </a:prstGeom>
                    <a:noFill/>
                    <a:ln w="9525">
                      <a:noFill/>
                    </a:ln>
                  </pic:spPr>
                </pic:pic>
              </a:graphicData>
            </a:graphic>
          </wp:inline>
        </w:drawing>
      </w:r>
    </w:p>
    <w:p w:rsidR="00F84E7E" w:rsidRDefault="00D10510">
      <w:pPr>
        <w:jc w:val="left"/>
        <w:rPr>
          <w:rFonts w:ascii="宋体" w:hAnsi="宋体" w:cs="宋体"/>
          <w:color w:val="FF0000"/>
          <w:szCs w:val="21"/>
        </w:rPr>
      </w:pPr>
      <w:r>
        <w:rPr>
          <w:rFonts w:ascii="宋体" w:hAnsi="宋体" w:cs="宋体" w:hint="eastAsia"/>
          <w:color w:val="FF0000"/>
          <w:szCs w:val="21"/>
        </w:rPr>
        <w:lastRenderedPageBreak/>
        <w:t xml:space="preserve"> </w:t>
      </w:r>
      <w:r>
        <w:rPr>
          <w:rFonts w:ascii="宋体" w:hAnsi="宋体" w:cs="宋体" w:hint="eastAsia"/>
          <w:noProof/>
          <w:color w:val="FF0000"/>
          <w:szCs w:val="21"/>
        </w:rPr>
        <w:drawing>
          <wp:inline distT="0" distB="0" distL="114300" distR="114300">
            <wp:extent cx="5507990" cy="1440180"/>
            <wp:effectExtent l="0" t="0" r="16510" b="762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0"/>
                    <a:stretch>
                      <a:fillRect/>
                    </a:stretch>
                  </pic:blipFill>
                  <pic:spPr>
                    <a:xfrm>
                      <a:off x="0" y="0"/>
                      <a:ext cx="5507990" cy="1440180"/>
                    </a:xfrm>
                    <a:prstGeom prst="rect">
                      <a:avLst/>
                    </a:prstGeom>
                    <a:noFill/>
                    <a:ln w="9525">
                      <a:noFill/>
                    </a:ln>
                  </pic:spPr>
                </pic:pic>
              </a:graphicData>
            </a:graphic>
          </wp:inline>
        </w:drawing>
      </w:r>
    </w:p>
    <w:p w:rsidR="00F84E7E" w:rsidRPr="0088468E" w:rsidRDefault="00D10510">
      <w:pPr>
        <w:jc w:val="left"/>
        <w:rPr>
          <w:rFonts w:ascii="宋体" w:hAnsi="宋体" w:cs="宋体"/>
          <w:b/>
          <w:color w:val="000000"/>
          <w:szCs w:val="21"/>
        </w:rPr>
      </w:pPr>
      <w:r w:rsidRPr="0088468E">
        <w:rPr>
          <w:rFonts w:ascii="宋体" w:hAnsi="宋体" w:cs="宋体" w:hint="eastAsia"/>
          <w:b/>
          <w:color w:val="000000"/>
          <w:szCs w:val="21"/>
        </w:rPr>
        <w:t xml:space="preserve">4、智能化的检索推荐 </w:t>
      </w:r>
    </w:p>
    <w:p w:rsidR="00F84E7E" w:rsidRDefault="00D10510">
      <w:pPr>
        <w:jc w:val="left"/>
        <w:rPr>
          <w:rFonts w:ascii="宋体" w:hAnsi="宋体" w:cs="宋体"/>
          <w:color w:val="000000"/>
          <w:szCs w:val="21"/>
        </w:rPr>
      </w:pPr>
      <w:r>
        <w:rPr>
          <w:rFonts w:ascii="宋体" w:hAnsi="宋体" w:cs="宋体" w:hint="eastAsia"/>
          <w:color w:val="000000"/>
          <w:szCs w:val="21"/>
        </w:rPr>
        <w:t xml:space="preserve">提供跨语言检索、语义检索等多种智能检索方式。综合考虑用户使用情境、行为偏好、学科领域、教育背景等要素，实现智能排序调整与个性化推荐，帮助用户发现最具价值的资源。 </w:t>
      </w:r>
    </w:p>
    <w:p w:rsidR="00F84E7E" w:rsidRDefault="00D10510">
      <w:pPr>
        <w:jc w:val="left"/>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noProof/>
          <w:color w:val="000000"/>
          <w:szCs w:val="21"/>
        </w:rPr>
        <w:drawing>
          <wp:inline distT="0" distB="0" distL="114300" distR="114300">
            <wp:extent cx="3840480" cy="2950845"/>
            <wp:effectExtent l="0" t="0" r="7620" b="1905"/>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1"/>
                    <a:stretch>
                      <a:fillRect/>
                    </a:stretch>
                  </pic:blipFill>
                  <pic:spPr>
                    <a:xfrm>
                      <a:off x="0" y="0"/>
                      <a:ext cx="3840480" cy="2950845"/>
                    </a:xfrm>
                    <a:prstGeom prst="rect">
                      <a:avLst/>
                    </a:prstGeom>
                    <a:noFill/>
                    <a:ln w="9525">
                      <a:noFill/>
                    </a:ln>
                  </pic:spPr>
                </pic:pic>
              </a:graphicData>
            </a:graphic>
          </wp:inline>
        </w:drawing>
      </w:r>
    </w:p>
    <w:p w:rsidR="00F84E7E" w:rsidRDefault="00D10510">
      <w:pPr>
        <w:jc w:val="left"/>
        <w:rPr>
          <w:rFonts w:ascii="宋体" w:hAnsi="宋体" w:cs="宋体"/>
          <w:color w:val="FF0000"/>
          <w:szCs w:val="21"/>
        </w:rPr>
      </w:pPr>
      <w:r>
        <w:rPr>
          <w:rFonts w:ascii="宋体" w:hAnsi="宋体" w:cs="宋体" w:hint="eastAsia"/>
          <w:color w:val="FF0000"/>
          <w:szCs w:val="21"/>
        </w:rPr>
        <w:t xml:space="preserve"> </w:t>
      </w:r>
      <w:r>
        <w:rPr>
          <w:rFonts w:ascii="宋体" w:hAnsi="宋体" w:cs="宋体" w:hint="eastAsia"/>
          <w:noProof/>
          <w:color w:val="FF0000"/>
          <w:szCs w:val="21"/>
        </w:rPr>
        <w:drawing>
          <wp:inline distT="0" distB="0" distL="114300" distR="114300">
            <wp:extent cx="5253355" cy="2202180"/>
            <wp:effectExtent l="0" t="0" r="4445" b="762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12"/>
                    <a:stretch>
                      <a:fillRect/>
                    </a:stretch>
                  </pic:blipFill>
                  <pic:spPr>
                    <a:xfrm>
                      <a:off x="0" y="0"/>
                      <a:ext cx="5253355" cy="2202180"/>
                    </a:xfrm>
                    <a:prstGeom prst="rect">
                      <a:avLst/>
                    </a:prstGeom>
                    <a:noFill/>
                    <a:ln w="9525">
                      <a:noFill/>
                    </a:ln>
                  </pic:spPr>
                </pic:pic>
              </a:graphicData>
            </a:graphic>
          </wp:inline>
        </w:drawing>
      </w:r>
    </w:p>
    <w:p w:rsidR="00F84E7E" w:rsidRPr="0088468E" w:rsidRDefault="00D10510">
      <w:pPr>
        <w:jc w:val="left"/>
        <w:rPr>
          <w:rFonts w:ascii="宋体" w:hAnsi="宋体" w:cs="宋体"/>
          <w:b/>
          <w:color w:val="000000"/>
          <w:szCs w:val="21"/>
        </w:rPr>
      </w:pPr>
      <w:r w:rsidRPr="0088468E">
        <w:rPr>
          <w:rFonts w:ascii="宋体" w:hAnsi="宋体" w:cs="宋体" w:hint="eastAsia"/>
          <w:b/>
          <w:color w:val="000000"/>
          <w:szCs w:val="21"/>
        </w:rPr>
        <w:t xml:space="preserve">5、可视化的关联分析 </w:t>
      </w:r>
    </w:p>
    <w:p w:rsidR="00F84E7E" w:rsidRDefault="00D10510">
      <w:pPr>
        <w:jc w:val="left"/>
        <w:rPr>
          <w:rFonts w:ascii="宋体" w:hAnsi="宋体" w:cs="宋体"/>
          <w:color w:val="000000"/>
          <w:szCs w:val="21"/>
        </w:rPr>
      </w:pPr>
      <w:r>
        <w:rPr>
          <w:rFonts w:ascii="宋体" w:hAnsi="宋体" w:cs="宋体" w:hint="eastAsia"/>
          <w:color w:val="000000"/>
          <w:szCs w:val="21"/>
        </w:rPr>
        <w:t xml:space="preserve">利用引文分析、共词分析、社会网络分析等方法探索检索结果的隐性知识关联，实现前沿热点追踪、发展趋势预测以及各类知识关系的可视化呈现，帮助用户直观了解主题知识的全貌，快速筛选出高价值内容。 </w:t>
      </w:r>
    </w:p>
    <w:p w:rsidR="00F84E7E" w:rsidRDefault="00D10510">
      <w:pPr>
        <w:jc w:val="left"/>
        <w:rPr>
          <w:rFonts w:ascii="宋体" w:hAnsi="宋体" w:cs="宋体"/>
          <w:color w:val="FF0000"/>
          <w:szCs w:val="21"/>
        </w:rPr>
      </w:pPr>
      <w:r>
        <w:rPr>
          <w:rFonts w:ascii="宋体" w:hAnsi="宋体" w:cs="宋体" w:hint="eastAsia"/>
          <w:color w:val="FF0000"/>
          <w:szCs w:val="21"/>
        </w:rPr>
        <w:lastRenderedPageBreak/>
        <w:t xml:space="preserve"> </w:t>
      </w:r>
      <w:r>
        <w:rPr>
          <w:rFonts w:ascii="宋体" w:hAnsi="宋体" w:cs="宋体" w:hint="eastAsia"/>
          <w:noProof/>
          <w:color w:val="FF0000"/>
          <w:szCs w:val="21"/>
        </w:rPr>
        <w:drawing>
          <wp:inline distT="0" distB="0" distL="114300" distR="114300">
            <wp:extent cx="2953385" cy="2005965"/>
            <wp:effectExtent l="0" t="0" r="18415" b="13335"/>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13"/>
                    <a:stretch>
                      <a:fillRect/>
                    </a:stretch>
                  </pic:blipFill>
                  <pic:spPr>
                    <a:xfrm>
                      <a:off x="0" y="0"/>
                      <a:ext cx="2953385" cy="2005965"/>
                    </a:xfrm>
                    <a:prstGeom prst="rect">
                      <a:avLst/>
                    </a:prstGeom>
                    <a:noFill/>
                    <a:ln w="9525">
                      <a:noFill/>
                    </a:ln>
                  </pic:spPr>
                </pic:pic>
              </a:graphicData>
            </a:graphic>
          </wp:inline>
        </w:drawing>
      </w:r>
    </w:p>
    <w:p w:rsidR="00F84E7E" w:rsidRDefault="00D10510">
      <w:pPr>
        <w:jc w:val="left"/>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noProof/>
          <w:color w:val="000000"/>
          <w:szCs w:val="21"/>
        </w:rPr>
        <w:drawing>
          <wp:inline distT="0" distB="0" distL="114300" distR="114300">
            <wp:extent cx="3745865" cy="2178050"/>
            <wp:effectExtent l="0" t="0" r="6985" b="12700"/>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pic:cNvPicPr>
                      <a:picLocks noChangeAspect="1"/>
                    </pic:cNvPicPr>
                  </pic:nvPicPr>
                  <pic:blipFill>
                    <a:blip r:embed="rId14"/>
                    <a:stretch>
                      <a:fillRect/>
                    </a:stretch>
                  </pic:blipFill>
                  <pic:spPr>
                    <a:xfrm>
                      <a:off x="0" y="0"/>
                      <a:ext cx="3745865" cy="2178050"/>
                    </a:xfrm>
                    <a:prstGeom prst="rect">
                      <a:avLst/>
                    </a:prstGeom>
                    <a:noFill/>
                    <a:ln w="9525">
                      <a:noFill/>
                    </a:ln>
                  </pic:spPr>
                </pic:pic>
              </a:graphicData>
            </a:graphic>
          </wp:inline>
        </w:drawing>
      </w:r>
    </w:p>
    <w:p w:rsidR="00F84E7E" w:rsidRPr="0088468E" w:rsidRDefault="00D10510">
      <w:pPr>
        <w:jc w:val="left"/>
        <w:rPr>
          <w:rFonts w:ascii="宋体" w:hAnsi="宋体" w:cs="宋体"/>
          <w:b/>
          <w:color w:val="000000"/>
          <w:szCs w:val="21"/>
        </w:rPr>
      </w:pPr>
      <w:r w:rsidRPr="0088468E">
        <w:rPr>
          <w:rFonts w:ascii="宋体" w:hAnsi="宋体" w:cs="宋体" w:hint="eastAsia"/>
          <w:b/>
          <w:color w:val="000000"/>
          <w:szCs w:val="21"/>
        </w:rPr>
        <w:t xml:space="preserve">6、全新的学术评价体系 </w:t>
      </w:r>
    </w:p>
    <w:p w:rsidR="00F84E7E" w:rsidRDefault="00D10510">
      <w:pPr>
        <w:jc w:val="left"/>
        <w:rPr>
          <w:rFonts w:ascii="宋体" w:hAnsi="宋体" w:cs="宋体"/>
          <w:color w:val="000000"/>
          <w:szCs w:val="21"/>
        </w:rPr>
      </w:pPr>
      <w:r>
        <w:rPr>
          <w:rFonts w:ascii="宋体" w:hAnsi="宋体" w:cs="宋体" w:hint="eastAsia"/>
          <w:color w:val="000000"/>
          <w:szCs w:val="21"/>
        </w:rPr>
        <w:t xml:space="preserve">作为传统评价指标的有力补充，推出篇级学术评价指标体系WFMetrics，增加使用率、关注度、社交媒体计量等测度类别，强调社会性、实时性、直观性，及时迅速地反映科研成果的社会与学术影响力。 </w:t>
      </w:r>
    </w:p>
    <w:p w:rsidR="00F84E7E" w:rsidRDefault="00D10510">
      <w:pPr>
        <w:jc w:val="left"/>
        <w:rPr>
          <w:rFonts w:ascii="宋体" w:hAnsi="宋体" w:cs="宋体"/>
          <w:color w:val="FF0000"/>
          <w:szCs w:val="21"/>
        </w:rPr>
      </w:pPr>
      <w:r>
        <w:rPr>
          <w:rFonts w:ascii="宋体" w:hAnsi="宋体" w:cs="宋体" w:hint="eastAsia"/>
          <w:color w:val="FF0000"/>
          <w:szCs w:val="21"/>
        </w:rPr>
        <w:t xml:space="preserve"> </w:t>
      </w:r>
      <w:r>
        <w:rPr>
          <w:rFonts w:ascii="宋体" w:hAnsi="宋体" w:cs="宋体" w:hint="eastAsia"/>
          <w:noProof/>
          <w:color w:val="FF0000"/>
          <w:szCs w:val="21"/>
        </w:rPr>
        <w:drawing>
          <wp:inline distT="0" distB="0" distL="114300" distR="114300">
            <wp:extent cx="2312035" cy="1530350"/>
            <wp:effectExtent l="0" t="0" r="12065" b="12700"/>
            <wp:docPr id="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pic:cNvPicPr>
                      <a:picLocks noChangeAspect="1"/>
                    </pic:cNvPicPr>
                  </pic:nvPicPr>
                  <pic:blipFill>
                    <a:blip r:embed="rId15"/>
                    <a:stretch>
                      <a:fillRect/>
                    </a:stretch>
                  </pic:blipFill>
                  <pic:spPr>
                    <a:xfrm>
                      <a:off x="0" y="0"/>
                      <a:ext cx="2312035" cy="1530350"/>
                    </a:xfrm>
                    <a:prstGeom prst="rect">
                      <a:avLst/>
                    </a:prstGeom>
                    <a:noFill/>
                    <a:ln w="9525">
                      <a:noFill/>
                    </a:ln>
                  </pic:spPr>
                </pic:pic>
              </a:graphicData>
            </a:graphic>
          </wp:inline>
        </w:drawing>
      </w:r>
    </w:p>
    <w:p w:rsidR="00F84E7E" w:rsidRDefault="00D10510">
      <w:pPr>
        <w:jc w:val="left"/>
        <w:rPr>
          <w:rFonts w:ascii="宋体" w:hAnsi="宋体" w:cs="宋体"/>
          <w:color w:val="FF0000"/>
          <w:szCs w:val="21"/>
        </w:rPr>
      </w:pPr>
      <w:r>
        <w:rPr>
          <w:rFonts w:ascii="宋体" w:hAnsi="宋体" w:cs="宋体" w:hint="eastAsia"/>
          <w:color w:val="FF0000"/>
          <w:szCs w:val="21"/>
        </w:rPr>
        <w:lastRenderedPageBreak/>
        <w:t xml:space="preserve"> </w:t>
      </w:r>
      <w:r>
        <w:rPr>
          <w:rFonts w:ascii="宋体" w:hAnsi="宋体" w:cs="宋体" w:hint="eastAsia"/>
          <w:noProof/>
          <w:color w:val="FF0000"/>
          <w:szCs w:val="21"/>
        </w:rPr>
        <w:drawing>
          <wp:inline distT="0" distB="0" distL="114300" distR="114300">
            <wp:extent cx="5328285" cy="4081145"/>
            <wp:effectExtent l="0" t="0" r="5715" b="1460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6"/>
                    <a:stretch>
                      <a:fillRect/>
                    </a:stretch>
                  </pic:blipFill>
                  <pic:spPr>
                    <a:xfrm>
                      <a:off x="0" y="0"/>
                      <a:ext cx="5328285" cy="4081145"/>
                    </a:xfrm>
                    <a:prstGeom prst="rect">
                      <a:avLst/>
                    </a:prstGeom>
                    <a:noFill/>
                    <a:ln w="9525">
                      <a:noFill/>
                    </a:ln>
                  </pic:spPr>
                </pic:pic>
              </a:graphicData>
            </a:graphic>
          </wp:inline>
        </w:drawing>
      </w:r>
    </w:p>
    <w:p w:rsidR="00F84E7E" w:rsidRPr="0088468E" w:rsidRDefault="00D10510">
      <w:pPr>
        <w:jc w:val="left"/>
        <w:rPr>
          <w:rFonts w:ascii="宋体" w:hAnsi="宋体" w:cs="宋体"/>
          <w:b/>
          <w:color w:val="000000"/>
          <w:szCs w:val="21"/>
        </w:rPr>
      </w:pPr>
      <w:r w:rsidRPr="0088468E">
        <w:rPr>
          <w:rFonts w:ascii="宋体" w:hAnsi="宋体" w:cs="宋体" w:hint="eastAsia"/>
          <w:b/>
          <w:color w:val="000000"/>
          <w:szCs w:val="21"/>
        </w:rPr>
        <w:t xml:space="preserve">7、便捷无缝的交互体验 </w:t>
      </w:r>
    </w:p>
    <w:p w:rsidR="00F84E7E" w:rsidRDefault="00D10510">
      <w:pPr>
        <w:jc w:val="left"/>
        <w:rPr>
          <w:rFonts w:ascii="宋体" w:hAnsi="宋体" w:cs="宋体"/>
          <w:color w:val="000000"/>
          <w:szCs w:val="21"/>
        </w:rPr>
      </w:pPr>
      <w:r>
        <w:rPr>
          <w:rFonts w:ascii="宋体" w:hAnsi="宋体" w:cs="宋体" w:hint="eastAsia"/>
          <w:color w:val="000000"/>
          <w:szCs w:val="21"/>
        </w:rPr>
        <w:t xml:space="preserve">深入参与用户学习与科研过程，在资源检索和阅读过程中嵌接笔记批注、标签标引、分享交流、引用提醒、收藏导出、文献管理等多项服务，为用户提供学术资源深度利用的新型支撑模式。 </w:t>
      </w:r>
    </w:p>
    <w:p w:rsidR="00F84E7E" w:rsidRDefault="00D10510">
      <w:pPr>
        <w:jc w:val="left"/>
        <w:rPr>
          <w:rFonts w:ascii="宋体" w:hAnsi="宋体" w:cs="宋体"/>
          <w:color w:val="FF0000"/>
          <w:szCs w:val="21"/>
        </w:rPr>
      </w:pPr>
      <w:r>
        <w:rPr>
          <w:rFonts w:ascii="宋体" w:hAnsi="宋体" w:cs="宋体" w:hint="eastAsia"/>
          <w:color w:val="FF0000"/>
          <w:szCs w:val="21"/>
        </w:rPr>
        <w:t xml:space="preserve"> </w:t>
      </w:r>
      <w:r>
        <w:rPr>
          <w:rFonts w:ascii="宋体" w:hAnsi="宋体" w:cs="宋体" w:hint="eastAsia"/>
          <w:noProof/>
          <w:color w:val="FF0000"/>
          <w:szCs w:val="21"/>
        </w:rPr>
        <w:drawing>
          <wp:inline distT="0" distB="0" distL="114300" distR="114300">
            <wp:extent cx="5328285" cy="2783205"/>
            <wp:effectExtent l="0" t="0" r="5715" b="1714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7"/>
                    <a:stretch>
                      <a:fillRect/>
                    </a:stretch>
                  </pic:blipFill>
                  <pic:spPr>
                    <a:xfrm>
                      <a:off x="0" y="0"/>
                      <a:ext cx="5328285" cy="2783205"/>
                    </a:xfrm>
                    <a:prstGeom prst="rect">
                      <a:avLst/>
                    </a:prstGeom>
                    <a:noFill/>
                    <a:ln w="9525">
                      <a:noFill/>
                    </a:ln>
                  </pic:spPr>
                </pic:pic>
              </a:graphicData>
            </a:graphic>
          </wp:inline>
        </w:drawing>
      </w:r>
    </w:p>
    <w:p w:rsidR="00F84E7E" w:rsidRDefault="00D10510">
      <w:pPr>
        <w:jc w:val="left"/>
        <w:rPr>
          <w:rFonts w:ascii="宋体" w:hAnsi="宋体" w:cs="宋体"/>
          <w:color w:val="FF0000"/>
          <w:szCs w:val="21"/>
        </w:rPr>
      </w:pPr>
      <w:r>
        <w:rPr>
          <w:rFonts w:ascii="宋体" w:hAnsi="宋体" w:cs="宋体" w:hint="eastAsia"/>
          <w:color w:val="FF0000"/>
          <w:szCs w:val="21"/>
        </w:rPr>
        <w:lastRenderedPageBreak/>
        <w:t xml:space="preserve"> </w:t>
      </w:r>
      <w:r>
        <w:rPr>
          <w:rFonts w:ascii="宋体" w:hAnsi="宋体" w:cs="宋体" w:hint="eastAsia"/>
          <w:noProof/>
          <w:color w:val="FF0000"/>
          <w:szCs w:val="21"/>
        </w:rPr>
        <w:drawing>
          <wp:inline distT="0" distB="0" distL="114300" distR="114300">
            <wp:extent cx="5328285" cy="5311140"/>
            <wp:effectExtent l="0" t="0" r="5715" b="381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8"/>
                    <a:stretch>
                      <a:fillRect/>
                    </a:stretch>
                  </pic:blipFill>
                  <pic:spPr>
                    <a:xfrm>
                      <a:off x="0" y="0"/>
                      <a:ext cx="5328285" cy="5311140"/>
                    </a:xfrm>
                    <a:prstGeom prst="rect">
                      <a:avLst/>
                    </a:prstGeom>
                    <a:noFill/>
                    <a:ln w="9525">
                      <a:noFill/>
                    </a:ln>
                  </pic:spPr>
                </pic:pic>
              </a:graphicData>
            </a:graphic>
          </wp:inline>
        </w:drawing>
      </w:r>
    </w:p>
    <w:p w:rsidR="00F84E7E" w:rsidRPr="0088468E" w:rsidRDefault="00D10510">
      <w:pPr>
        <w:jc w:val="left"/>
        <w:rPr>
          <w:rFonts w:ascii="宋体" w:hAnsi="宋体" w:cs="宋体"/>
          <w:b/>
          <w:color w:val="000000"/>
          <w:szCs w:val="21"/>
        </w:rPr>
      </w:pPr>
      <w:bookmarkStart w:id="0" w:name="_GoBack"/>
      <w:r w:rsidRPr="0088468E">
        <w:rPr>
          <w:rFonts w:ascii="宋体" w:hAnsi="宋体" w:cs="宋体" w:hint="eastAsia"/>
          <w:b/>
          <w:color w:val="000000"/>
          <w:szCs w:val="21"/>
        </w:rPr>
        <w:t xml:space="preserve">8、尊重与保护知识产权 </w:t>
      </w:r>
    </w:p>
    <w:bookmarkEnd w:id="0"/>
    <w:p w:rsidR="00F84E7E" w:rsidRDefault="00D10510">
      <w:pPr>
        <w:jc w:val="left"/>
        <w:rPr>
          <w:rFonts w:ascii="宋体" w:hAnsi="宋体" w:cs="宋体"/>
          <w:color w:val="000000"/>
          <w:szCs w:val="21"/>
        </w:rPr>
      </w:pPr>
      <w:r>
        <w:rPr>
          <w:rFonts w:ascii="宋体" w:hAnsi="宋体" w:cs="宋体" w:hint="eastAsia"/>
          <w:color w:val="000000"/>
          <w:szCs w:val="21"/>
        </w:rPr>
        <w:t>严格遵守并保护知识产权制度，以期建立业内良好的知识产权保</w:t>
      </w:r>
    </w:p>
    <w:p w:rsidR="00F84E7E" w:rsidRDefault="00D10510">
      <w:pPr>
        <w:jc w:val="left"/>
        <w:rPr>
          <w:rFonts w:ascii="宋体" w:hAnsi="宋体" w:cs="宋体"/>
          <w:color w:val="000000"/>
          <w:szCs w:val="21"/>
        </w:rPr>
      </w:pPr>
      <w:r>
        <w:rPr>
          <w:rFonts w:ascii="宋体" w:hAnsi="宋体" w:cs="宋体" w:hint="eastAsia"/>
          <w:color w:val="000000"/>
          <w:szCs w:val="21"/>
        </w:rPr>
        <w:t xml:space="preserve">护环境。平台提供的文献资源和其它数字化作品，包括资源元数据、文献全文等，均以获得资源提供者的版权许可为前提，最大可能地为用户提供安全、可靠、稳定的数据资源。 </w:t>
      </w:r>
    </w:p>
    <w:p w:rsidR="00F84E7E" w:rsidRDefault="00F84E7E">
      <w:pPr>
        <w:rPr>
          <w:rFonts w:ascii="宋体" w:hAnsi="宋体" w:cs="宋体"/>
          <w:szCs w:val="21"/>
        </w:rPr>
      </w:pPr>
    </w:p>
    <w:sectPr w:rsidR="00F84E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5E3" w:rsidRDefault="00E875E3" w:rsidP="00BE03A2">
      <w:r>
        <w:separator/>
      </w:r>
    </w:p>
  </w:endnote>
  <w:endnote w:type="continuationSeparator" w:id="0">
    <w:p w:rsidR="00E875E3" w:rsidRDefault="00E875E3" w:rsidP="00BE0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5E3" w:rsidRDefault="00E875E3" w:rsidP="00BE03A2">
      <w:r>
        <w:separator/>
      </w:r>
    </w:p>
  </w:footnote>
  <w:footnote w:type="continuationSeparator" w:id="0">
    <w:p w:rsidR="00E875E3" w:rsidRDefault="00E875E3" w:rsidP="00BE0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E7E"/>
    <w:rsid w:val="0088468E"/>
    <w:rsid w:val="00BE03A2"/>
    <w:rsid w:val="00D10510"/>
    <w:rsid w:val="00E875E3"/>
    <w:rsid w:val="00F84E7E"/>
    <w:rsid w:val="469A0451"/>
    <w:rsid w:val="4AAF1D79"/>
    <w:rsid w:val="4D8E2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EA71DD-4EFA-4D4A-978B-1FFCD0F5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E03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E03A2"/>
    <w:rPr>
      <w:rFonts w:eastAsia="宋体"/>
      <w:kern w:val="2"/>
      <w:sz w:val="18"/>
      <w:szCs w:val="18"/>
    </w:rPr>
  </w:style>
  <w:style w:type="paragraph" w:styleId="a4">
    <w:name w:val="footer"/>
    <w:basedOn w:val="a"/>
    <w:link w:val="Char0"/>
    <w:rsid w:val="00BE03A2"/>
    <w:pPr>
      <w:tabs>
        <w:tab w:val="center" w:pos="4153"/>
        <w:tab w:val="right" w:pos="8306"/>
      </w:tabs>
      <w:snapToGrid w:val="0"/>
      <w:jc w:val="left"/>
    </w:pPr>
    <w:rPr>
      <w:sz w:val="18"/>
      <w:szCs w:val="18"/>
    </w:rPr>
  </w:style>
  <w:style w:type="character" w:customStyle="1" w:styleId="Char0">
    <w:name w:val="页脚 Char"/>
    <w:basedOn w:val="a0"/>
    <w:link w:val="a4"/>
    <w:rsid w:val="00BE03A2"/>
    <w:rPr>
      <w:rFonts w:eastAsia="宋体"/>
      <w:kern w:val="2"/>
      <w:sz w:val="18"/>
      <w:szCs w:val="18"/>
    </w:rPr>
  </w:style>
  <w:style w:type="paragraph" w:styleId="a5">
    <w:name w:val="Balloon Text"/>
    <w:basedOn w:val="a"/>
    <w:link w:val="Char1"/>
    <w:rsid w:val="00BE03A2"/>
    <w:rPr>
      <w:sz w:val="18"/>
      <w:szCs w:val="18"/>
    </w:rPr>
  </w:style>
  <w:style w:type="character" w:customStyle="1" w:styleId="Char1">
    <w:name w:val="批注框文本 Char"/>
    <w:basedOn w:val="a0"/>
    <w:link w:val="a5"/>
    <w:rsid w:val="00BE03A2"/>
    <w:rPr>
      <w:rFonts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920</Words>
  <Characters>5248</Characters>
  <Application>Microsoft Office Word</Application>
  <DocSecurity>0</DocSecurity>
  <Lines>43</Lines>
  <Paragraphs>12</Paragraphs>
  <ScaleCrop>false</ScaleCrop>
  <Company>china</Company>
  <LinksUpToDate>false</LinksUpToDate>
  <CharactersWithSpaces>6156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2</cp:revision>
  <dcterms:created xsi:type="dcterms:W3CDTF">2014-10-29T12:08:00Z</dcterms:created>
  <dcterms:modified xsi:type="dcterms:W3CDTF">2017-05-31T09:03:00Z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